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1FD8" w14:textId="77777777" w:rsidR="00E37D07" w:rsidRPr="00500787" w:rsidRDefault="000339BD" w:rsidP="00AC78EF">
      <w:pPr>
        <w:jc w:val="center"/>
        <w:rPr>
          <w:b/>
          <w:sz w:val="28"/>
          <w:szCs w:val="28"/>
        </w:rPr>
      </w:pPr>
      <w:r w:rsidRPr="00500787">
        <w:rPr>
          <w:b/>
          <w:sz w:val="28"/>
          <w:szCs w:val="28"/>
        </w:rPr>
        <w:t>ПОЯСНИТЕЛЬНАЯ ЗАПИСКА</w:t>
      </w:r>
    </w:p>
    <w:p w14:paraId="6CC06D4B" w14:textId="0C53B74A" w:rsidR="00B0671D" w:rsidRDefault="00B0671D" w:rsidP="00AC78EF">
      <w:pPr>
        <w:jc w:val="center"/>
        <w:rPr>
          <w:b/>
          <w:sz w:val="28"/>
          <w:szCs w:val="28"/>
        </w:rPr>
      </w:pPr>
      <w:r w:rsidRPr="00AC181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исполнению</w:t>
      </w:r>
      <w:r w:rsidRPr="00AC181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C1816">
        <w:rPr>
          <w:b/>
          <w:sz w:val="28"/>
          <w:szCs w:val="28"/>
        </w:rPr>
        <w:t xml:space="preserve"> </w:t>
      </w:r>
      <w:r w:rsidR="003E07D8">
        <w:rPr>
          <w:b/>
          <w:sz w:val="28"/>
          <w:szCs w:val="28"/>
        </w:rPr>
        <w:t>сельского поселения</w:t>
      </w:r>
      <w:r w:rsidRPr="00AC1816">
        <w:rPr>
          <w:b/>
          <w:sz w:val="28"/>
          <w:szCs w:val="28"/>
        </w:rPr>
        <w:t xml:space="preserve"> «</w:t>
      </w:r>
      <w:proofErr w:type="spellStart"/>
      <w:r w:rsidR="00B75A4A">
        <w:rPr>
          <w:b/>
          <w:sz w:val="28"/>
          <w:szCs w:val="28"/>
        </w:rPr>
        <w:t>Судромское</w:t>
      </w:r>
      <w:proofErr w:type="spellEnd"/>
      <w:r w:rsidRPr="00AC1816">
        <w:rPr>
          <w:b/>
          <w:sz w:val="28"/>
          <w:szCs w:val="28"/>
        </w:rPr>
        <w:t>»</w:t>
      </w:r>
    </w:p>
    <w:p w14:paraId="2D2DCF8E" w14:textId="5741604C" w:rsidR="00B0671D" w:rsidRDefault="00B0671D" w:rsidP="00AC7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246DA">
        <w:rPr>
          <w:b/>
          <w:sz w:val="28"/>
          <w:szCs w:val="28"/>
        </w:rPr>
        <w:t>1 квартал</w:t>
      </w:r>
      <w:r w:rsidR="00BC0784">
        <w:rPr>
          <w:b/>
          <w:sz w:val="28"/>
          <w:szCs w:val="28"/>
        </w:rPr>
        <w:t xml:space="preserve"> 20</w:t>
      </w:r>
      <w:r w:rsidR="009F68EC">
        <w:rPr>
          <w:b/>
          <w:sz w:val="28"/>
          <w:szCs w:val="28"/>
        </w:rPr>
        <w:t>2</w:t>
      </w:r>
      <w:r w:rsidR="007246DA">
        <w:rPr>
          <w:b/>
          <w:sz w:val="28"/>
          <w:szCs w:val="28"/>
        </w:rPr>
        <w:t>3</w:t>
      </w:r>
      <w:r w:rsidRPr="00AC1816">
        <w:rPr>
          <w:b/>
          <w:sz w:val="28"/>
          <w:szCs w:val="28"/>
        </w:rPr>
        <w:t xml:space="preserve"> год</w:t>
      </w:r>
      <w:r w:rsidR="00BC0784">
        <w:rPr>
          <w:b/>
          <w:sz w:val="28"/>
          <w:szCs w:val="28"/>
        </w:rPr>
        <w:t>а</w:t>
      </w:r>
    </w:p>
    <w:p w14:paraId="5180576C" w14:textId="77777777" w:rsidR="00302379" w:rsidRDefault="00302379" w:rsidP="00C74F0F">
      <w:pPr>
        <w:jc w:val="both"/>
        <w:rPr>
          <w:sz w:val="28"/>
          <w:szCs w:val="28"/>
        </w:rPr>
      </w:pPr>
    </w:p>
    <w:p w14:paraId="6B3EDB14" w14:textId="40A2CBEB" w:rsidR="00302379" w:rsidRPr="00302379" w:rsidRDefault="00302379" w:rsidP="00C74F0F">
      <w:pPr>
        <w:ind w:firstLine="720"/>
        <w:jc w:val="both"/>
        <w:rPr>
          <w:color w:val="000000"/>
        </w:rPr>
      </w:pPr>
      <w:r w:rsidRPr="00302379">
        <w:t xml:space="preserve">Доходная часть бюджета </w:t>
      </w:r>
      <w:r w:rsidR="003E07D8">
        <w:t>сельского поселения</w:t>
      </w:r>
      <w:r w:rsidRPr="00302379">
        <w:t xml:space="preserve"> «</w:t>
      </w:r>
      <w:proofErr w:type="spellStart"/>
      <w:r w:rsidR="00B75A4A">
        <w:t>Судромское</w:t>
      </w:r>
      <w:proofErr w:type="spellEnd"/>
      <w:r w:rsidRPr="00302379">
        <w:t xml:space="preserve">» за </w:t>
      </w:r>
      <w:r w:rsidR="007246DA">
        <w:t>1 квартал</w:t>
      </w:r>
      <w:r w:rsidR="00BC0784">
        <w:t xml:space="preserve"> 20</w:t>
      </w:r>
      <w:r w:rsidR="002A72A2">
        <w:t>2</w:t>
      </w:r>
      <w:r w:rsidR="007246DA">
        <w:t>3</w:t>
      </w:r>
      <w:r w:rsidRPr="00302379">
        <w:t xml:space="preserve">г. исполнена на </w:t>
      </w:r>
      <w:r w:rsidR="00C93B86">
        <w:t>18,8</w:t>
      </w:r>
      <w:r w:rsidRPr="00302379">
        <w:t>%</w:t>
      </w:r>
      <w:r w:rsidR="00195231">
        <w:t xml:space="preserve"> к уточненному плану</w:t>
      </w:r>
      <w:r w:rsidRPr="00302379">
        <w:t xml:space="preserve">, что составило </w:t>
      </w:r>
      <w:r w:rsidR="007246DA">
        <w:t>1181628,90</w:t>
      </w:r>
      <w:r w:rsidRPr="00302379">
        <w:t>руб.</w:t>
      </w:r>
      <w:r w:rsidR="0073565A">
        <w:t xml:space="preserve"> при плане </w:t>
      </w:r>
      <w:r w:rsidR="007246DA">
        <w:t>6302514,25</w:t>
      </w:r>
      <w:r w:rsidR="0073565A">
        <w:t>руб.</w:t>
      </w:r>
      <w:r w:rsidRPr="00302379">
        <w:t xml:space="preserve"> </w:t>
      </w:r>
      <w:r w:rsidRPr="00302379">
        <w:rPr>
          <w:color w:val="000000"/>
        </w:rPr>
        <w:t xml:space="preserve">По налоговым и неналоговым доходам исполнение составило </w:t>
      </w:r>
      <w:r w:rsidR="00C93B86">
        <w:rPr>
          <w:color w:val="000000"/>
        </w:rPr>
        <w:t>12,9</w:t>
      </w:r>
      <w:r w:rsidRPr="00921550">
        <w:rPr>
          <w:color w:val="000000"/>
        </w:rPr>
        <w:t>%</w:t>
      </w:r>
      <w:r w:rsidR="00195231" w:rsidRPr="00921550">
        <w:rPr>
          <w:color w:val="000000"/>
        </w:rPr>
        <w:t xml:space="preserve"> </w:t>
      </w:r>
      <w:r w:rsidR="00195231" w:rsidRPr="00921550">
        <w:t xml:space="preserve">к уточненному плану </w:t>
      </w:r>
      <w:r w:rsidRPr="00921550">
        <w:rPr>
          <w:color w:val="000000"/>
        </w:rPr>
        <w:t xml:space="preserve">или </w:t>
      </w:r>
      <w:r w:rsidR="00C93B86">
        <w:rPr>
          <w:color w:val="000000"/>
        </w:rPr>
        <w:t>109460,</w:t>
      </w:r>
      <w:r w:rsidR="00C93B86" w:rsidRPr="00C93B86">
        <w:rPr>
          <w:color w:val="000000"/>
        </w:rPr>
        <w:t>75</w:t>
      </w:r>
      <w:r w:rsidRPr="00C93B86">
        <w:rPr>
          <w:color w:val="000000"/>
        </w:rPr>
        <w:t>руб.</w:t>
      </w:r>
      <w:r w:rsidR="0073565A" w:rsidRPr="00C93B86">
        <w:rPr>
          <w:color w:val="000000"/>
        </w:rPr>
        <w:t xml:space="preserve"> при плане </w:t>
      </w:r>
      <w:r w:rsidR="00C93B86" w:rsidRPr="00C93B86">
        <w:rPr>
          <w:color w:val="000000"/>
        </w:rPr>
        <w:t>851114,00</w:t>
      </w:r>
      <w:r w:rsidR="0073565A" w:rsidRPr="00C93B86">
        <w:rPr>
          <w:color w:val="000000"/>
        </w:rPr>
        <w:t>руб.</w:t>
      </w:r>
    </w:p>
    <w:p w14:paraId="656791D6" w14:textId="77777777" w:rsidR="00302379" w:rsidRDefault="00302379" w:rsidP="00C74F0F">
      <w:pPr>
        <w:ind w:firstLine="720"/>
        <w:jc w:val="both"/>
        <w:rPr>
          <w:b/>
        </w:rPr>
      </w:pPr>
    </w:p>
    <w:p w14:paraId="5152BD72" w14:textId="77777777" w:rsidR="00910CE0" w:rsidRPr="00910CE0" w:rsidRDefault="00910CE0" w:rsidP="00AC78EF">
      <w:pPr>
        <w:ind w:firstLine="720"/>
        <w:jc w:val="center"/>
        <w:rPr>
          <w:b/>
          <w:sz w:val="28"/>
          <w:szCs w:val="28"/>
          <w:u w:val="single"/>
        </w:rPr>
      </w:pPr>
      <w:r w:rsidRPr="00910CE0">
        <w:rPr>
          <w:b/>
          <w:sz w:val="28"/>
          <w:szCs w:val="28"/>
          <w:u w:val="single"/>
        </w:rPr>
        <w:t>Доходы бюджета</w:t>
      </w:r>
    </w:p>
    <w:p w14:paraId="6E3A9E2C" w14:textId="77777777" w:rsidR="00910CE0" w:rsidRDefault="00910CE0" w:rsidP="00C74F0F">
      <w:pPr>
        <w:ind w:firstLine="720"/>
        <w:jc w:val="both"/>
        <w:rPr>
          <w:b/>
        </w:rPr>
      </w:pPr>
    </w:p>
    <w:p w14:paraId="59D2DD11" w14:textId="77777777" w:rsidR="00243CD2" w:rsidRPr="002C635D" w:rsidRDefault="00243CD2" w:rsidP="00C74F0F">
      <w:pPr>
        <w:ind w:firstLine="720"/>
        <w:jc w:val="both"/>
        <w:rPr>
          <w:b/>
        </w:rPr>
      </w:pPr>
      <w:r w:rsidRPr="002C635D">
        <w:rPr>
          <w:b/>
        </w:rPr>
        <w:t>1. Налоговые</w:t>
      </w:r>
      <w:r w:rsidR="00B17F78">
        <w:rPr>
          <w:b/>
        </w:rPr>
        <w:t xml:space="preserve"> и неналоговые</w:t>
      </w:r>
      <w:r w:rsidRPr="002C635D">
        <w:rPr>
          <w:b/>
        </w:rPr>
        <w:t xml:space="preserve"> доходы бюджета поселения</w:t>
      </w:r>
    </w:p>
    <w:p w14:paraId="0977C25A" w14:textId="77777777" w:rsidR="00D778D3" w:rsidRPr="002C635D" w:rsidRDefault="00D778D3" w:rsidP="00C74F0F">
      <w:pPr>
        <w:ind w:firstLine="720"/>
        <w:jc w:val="both"/>
        <w:rPr>
          <w:b/>
          <w:i/>
        </w:rPr>
      </w:pPr>
    </w:p>
    <w:p w14:paraId="52679CC2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1.</w:t>
      </w:r>
      <w:r w:rsidR="00BC0784">
        <w:rPr>
          <w:b/>
          <w:i/>
        </w:rPr>
        <w:t>1</w:t>
      </w:r>
      <w:r w:rsidRPr="002C635D">
        <w:rPr>
          <w:b/>
          <w:i/>
        </w:rPr>
        <w:t xml:space="preserve"> Налог на доходы физических лиц</w:t>
      </w:r>
    </w:p>
    <w:p w14:paraId="49739AFE" w14:textId="3BCCC071" w:rsidR="00287AC4" w:rsidRPr="002C635D" w:rsidRDefault="00243CD2" w:rsidP="00C74F0F">
      <w:pPr>
        <w:ind w:firstLine="720"/>
        <w:jc w:val="both"/>
      </w:pPr>
      <w:r w:rsidRPr="00C93B86">
        <w:t xml:space="preserve">НДФЛ </w:t>
      </w:r>
      <w:r w:rsidR="00287AC4" w:rsidRPr="00C93B86">
        <w:t xml:space="preserve">за </w:t>
      </w:r>
      <w:r w:rsidR="007246DA" w:rsidRPr="00C93B86">
        <w:t>1 квартал</w:t>
      </w:r>
      <w:r w:rsidR="00BC0784" w:rsidRPr="00C93B86">
        <w:t xml:space="preserve"> </w:t>
      </w:r>
      <w:r w:rsidR="00287AC4" w:rsidRPr="00C93B86">
        <w:t>20</w:t>
      </w:r>
      <w:r w:rsidR="00BF70B8" w:rsidRPr="00C93B86">
        <w:t>2</w:t>
      </w:r>
      <w:r w:rsidR="007246DA" w:rsidRPr="00C93B86">
        <w:t>3</w:t>
      </w:r>
      <w:r w:rsidR="0049680E" w:rsidRPr="00C93B86">
        <w:t xml:space="preserve"> </w:t>
      </w:r>
      <w:r w:rsidR="00287AC4" w:rsidRPr="00C93B86">
        <w:t>г</w:t>
      </w:r>
      <w:r w:rsidR="0049680E" w:rsidRPr="00C93B86">
        <w:t>од</w:t>
      </w:r>
      <w:r w:rsidR="00BC0784" w:rsidRPr="00C93B86">
        <w:t>а</w:t>
      </w:r>
      <w:r w:rsidR="00287AC4" w:rsidRPr="00C93B86">
        <w:t xml:space="preserve"> </w:t>
      </w:r>
      <w:proofErr w:type="gramStart"/>
      <w:r w:rsidR="00287AC4" w:rsidRPr="00C93B86">
        <w:t xml:space="preserve">поступил  </w:t>
      </w:r>
      <w:r w:rsidR="00B1243A" w:rsidRPr="00C93B86">
        <w:t>в</w:t>
      </w:r>
      <w:proofErr w:type="gramEnd"/>
      <w:r w:rsidR="00B1243A" w:rsidRPr="00C93B86">
        <w:t xml:space="preserve"> размере </w:t>
      </w:r>
      <w:r w:rsidR="00C93B86" w:rsidRPr="00C93B86">
        <w:t>54668,98</w:t>
      </w:r>
      <w:r w:rsidR="00287AC4" w:rsidRPr="00C93B86">
        <w:t>руб.</w:t>
      </w:r>
      <w:r w:rsidR="00467516" w:rsidRPr="00C93B86">
        <w:t xml:space="preserve"> при плане </w:t>
      </w:r>
      <w:r w:rsidR="007246DA" w:rsidRPr="00C93B86">
        <w:t>253059,00</w:t>
      </w:r>
      <w:r w:rsidR="00F52F89" w:rsidRPr="00C93B86">
        <w:t>р</w:t>
      </w:r>
      <w:r w:rsidR="00467516" w:rsidRPr="00C93B86">
        <w:t>уб.</w:t>
      </w:r>
      <w:r w:rsidR="00287AC4" w:rsidRPr="00C93B86">
        <w:t xml:space="preserve">, что составило </w:t>
      </w:r>
      <w:r w:rsidR="00C93B86" w:rsidRPr="00C93B86">
        <w:t>21,6</w:t>
      </w:r>
      <w:r w:rsidR="00287AC4" w:rsidRPr="00C93B86">
        <w:t>%.</w:t>
      </w:r>
      <w:r w:rsidR="00287AC4" w:rsidRPr="002C635D">
        <w:t xml:space="preserve"> </w:t>
      </w:r>
    </w:p>
    <w:p w14:paraId="730DDA50" w14:textId="77777777" w:rsidR="002E16BD" w:rsidRPr="002C635D" w:rsidRDefault="002E16BD" w:rsidP="00C74F0F">
      <w:pPr>
        <w:ind w:firstLine="720"/>
        <w:jc w:val="both"/>
        <w:rPr>
          <w:b/>
        </w:rPr>
      </w:pPr>
    </w:p>
    <w:p w14:paraId="757D194F" w14:textId="77777777" w:rsidR="00243CD2" w:rsidRPr="002C635D" w:rsidRDefault="00243CD2" w:rsidP="00C74F0F">
      <w:pPr>
        <w:ind w:firstLine="720"/>
        <w:jc w:val="both"/>
        <w:rPr>
          <w:b/>
          <w:i/>
        </w:rPr>
      </w:pPr>
      <w:proofErr w:type="gramStart"/>
      <w:r w:rsidRPr="002C635D">
        <w:rPr>
          <w:b/>
          <w:i/>
        </w:rPr>
        <w:t>1.</w:t>
      </w:r>
      <w:r w:rsidR="00BC0784">
        <w:rPr>
          <w:b/>
          <w:i/>
        </w:rPr>
        <w:t>2</w:t>
      </w:r>
      <w:r w:rsidRPr="002C635D">
        <w:rPr>
          <w:b/>
          <w:i/>
        </w:rPr>
        <w:t xml:space="preserve">  Налог</w:t>
      </w:r>
      <w:proofErr w:type="gramEnd"/>
      <w:r w:rsidRPr="002C635D">
        <w:rPr>
          <w:b/>
          <w:i/>
        </w:rPr>
        <w:t xml:space="preserve"> на имущество физических лиц</w:t>
      </w:r>
    </w:p>
    <w:p w14:paraId="622E6B1D" w14:textId="6BA6D4F7" w:rsidR="00243CD2" w:rsidRDefault="005C1098" w:rsidP="00C74F0F">
      <w:pPr>
        <w:ind w:firstLine="720"/>
        <w:jc w:val="both"/>
      </w:pPr>
      <w:r>
        <w:t>Составил</w:t>
      </w:r>
      <w:r w:rsidR="00243CD2" w:rsidRPr="002C635D">
        <w:t xml:space="preserve"> </w:t>
      </w:r>
      <w:r w:rsidR="00044FA1">
        <w:t xml:space="preserve">за </w:t>
      </w:r>
      <w:r w:rsidR="007246DA">
        <w:t>1 квартал</w:t>
      </w:r>
      <w:r w:rsidR="0043657C">
        <w:t xml:space="preserve"> 202</w:t>
      </w:r>
      <w:r w:rsidR="007246DA">
        <w:t>3</w:t>
      </w:r>
      <w:r w:rsidR="0049680E">
        <w:t xml:space="preserve"> год</w:t>
      </w:r>
      <w:r w:rsidR="00BC0784">
        <w:t>а</w:t>
      </w:r>
      <w:r w:rsidR="00044FA1">
        <w:t xml:space="preserve"> </w:t>
      </w:r>
      <w:r w:rsidR="007246DA">
        <w:t>15924,39</w:t>
      </w:r>
      <w:r w:rsidR="00044FA1">
        <w:t>руб.</w:t>
      </w:r>
      <w:r w:rsidR="00414228">
        <w:t xml:space="preserve"> при плане </w:t>
      </w:r>
      <w:r w:rsidR="007246DA">
        <w:t>97921,00</w:t>
      </w:r>
      <w:r w:rsidR="00414228">
        <w:t>руб.</w:t>
      </w:r>
      <w:r w:rsidR="00044FA1">
        <w:t xml:space="preserve">, что составило </w:t>
      </w:r>
      <w:r w:rsidR="00C93B86" w:rsidRPr="00C93B86">
        <w:t>16,3</w:t>
      </w:r>
      <w:r w:rsidR="00044FA1" w:rsidRPr="00C93B86">
        <w:t>%.</w:t>
      </w:r>
    </w:p>
    <w:p w14:paraId="29D0302C" w14:textId="77777777" w:rsidR="00044FA1" w:rsidRPr="002C635D" w:rsidRDefault="00044FA1" w:rsidP="00C74F0F">
      <w:pPr>
        <w:ind w:firstLine="720"/>
        <w:jc w:val="both"/>
      </w:pPr>
    </w:p>
    <w:p w14:paraId="32D4CC65" w14:textId="77777777" w:rsidR="00243CD2" w:rsidRPr="002C635D" w:rsidRDefault="00243CD2" w:rsidP="00C74F0F">
      <w:pPr>
        <w:ind w:firstLine="720"/>
        <w:jc w:val="both"/>
        <w:rPr>
          <w:b/>
          <w:i/>
        </w:rPr>
      </w:pPr>
      <w:proofErr w:type="gramStart"/>
      <w:r w:rsidRPr="002C635D">
        <w:rPr>
          <w:b/>
          <w:i/>
        </w:rPr>
        <w:t>1.</w:t>
      </w:r>
      <w:r w:rsidR="0043657C">
        <w:rPr>
          <w:b/>
          <w:i/>
        </w:rPr>
        <w:t>3</w:t>
      </w:r>
      <w:r w:rsidRPr="002C635D">
        <w:rPr>
          <w:b/>
          <w:i/>
        </w:rPr>
        <w:t xml:space="preserve">  Земельный</w:t>
      </w:r>
      <w:proofErr w:type="gramEnd"/>
      <w:r w:rsidRPr="002C635D">
        <w:rPr>
          <w:b/>
          <w:i/>
        </w:rPr>
        <w:t xml:space="preserve"> налог</w:t>
      </w:r>
    </w:p>
    <w:p w14:paraId="527555D0" w14:textId="0FABAD00" w:rsidR="00243CD2" w:rsidRDefault="00302379" w:rsidP="00C74F0F">
      <w:pPr>
        <w:ind w:firstLine="720"/>
        <w:jc w:val="both"/>
      </w:pPr>
      <w:r w:rsidRPr="00C93B86">
        <w:t>П</w:t>
      </w:r>
      <w:r w:rsidR="00243CD2" w:rsidRPr="00C93B86">
        <w:t>олуч</w:t>
      </w:r>
      <w:r w:rsidR="00BC5C08" w:rsidRPr="00C93B86">
        <w:t>ен</w:t>
      </w:r>
      <w:r w:rsidR="00243CD2" w:rsidRPr="00C93B86">
        <w:t xml:space="preserve"> </w:t>
      </w:r>
      <w:r w:rsidRPr="00C93B86">
        <w:t xml:space="preserve">в сумме </w:t>
      </w:r>
      <w:r w:rsidR="00C93B86" w:rsidRPr="00C93B86">
        <w:t>29867,34</w:t>
      </w:r>
      <w:r w:rsidR="00DE0B57" w:rsidRPr="00C93B86">
        <w:t>руб.</w:t>
      </w:r>
      <w:r w:rsidR="00414228" w:rsidRPr="00C93B86">
        <w:t xml:space="preserve"> при плане </w:t>
      </w:r>
      <w:r w:rsidR="00C93B86" w:rsidRPr="00C93B86">
        <w:t>462134,00</w:t>
      </w:r>
      <w:r w:rsidR="00414228" w:rsidRPr="00C93B86">
        <w:t>руб.</w:t>
      </w:r>
      <w:r w:rsidR="00DE0B57" w:rsidRPr="00C93B86">
        <w:t xml:space="preserve">, что составило </w:t>
      </w:r>
      <w:r w:rsidR="00C93B86" w:rsidRPr="00C93B86">
        <w:t>6,5</w:t>
      </w:r>
      <w:r w:rsidR="00DE0B57" w:rsidRPr="00C93B86">
        <w:t>%.</w:t>
      </w:r>
      <w:r w:rsidR="00D63D5E">
        <w:t xml:space="preserve"> </w:t>
      </w:r>
    </w:p>
    <w:p w14:paraId="455F725C" w14:textId="77777777" w:rsidR="00E2164D" w:rsidRDefault="00E2164D" w:rsidP="00C74F0F">
      <w:pPr>
        <w:ind w:firstLine="720"/>
        <w:jc w:val="both"/>
      </w:pPr>
    </w:p>
    <w:p w14:paraId="5546403E" w14:textId="75A92B5A" w:rsidR="005C1098" w:rsidRDefault="00E2164D" w:rsidP="00C74F0F">
      <w:pPr>
        <w:ind w:firstLine="720"/>
        <w:jc w:val="both"/>
      </w:pPr>
      <w:r w:rsidRPr="00E2164D">
        <w:rPr>
          <w:b/>
          <w:bCs/>
          <w:i/>
          <w:iCs/>
        </w:rPr>
        <w:t>1.4 Получен</w:t>
      </w:r>
      <w:r>
        <w:rPr>
          <w:b/>
          <w:bCs/>
          <w:i/>
          <w:iCs/>
        </w:rPr>
        <w:t>ы доходы от сдачи в аренду имущества</w:t>
      </w:r>
      <w:r w:rsidRPr="00E2164D">
        <w:rPr>
          <w:b/>
          <w:bCs/>
          <w:i/>
          <w:iCs/>
        </w:rPr>
        <w:t xml:space="preserve"> в сумме </w:t>
      </w:r>
      <w:r w:rsidR="007246DA">
        <w:rPr>
          <w:b/>
          <w:bCs/>
          <w:i/>
          <w:iCs/>
        </w:rPr>
        <w:t>9</w:t>
      </w:r>
      <w:r>
        <w:rPr>
          <w:b/>
          <w:bCs/>
          <w:i/>
          <w:iCs/>
        </w:rPr>
        <w:t>000,00</w:t>
      </w:r>
      <w:r w:rsidRPr="00E2164D">
        <w:rPr>
          <w:b/>
          <w:bCs/>
          <w:i/>
          <w:iCs/>
        </w:rPr>
        <w:t>руб.,</w:t>
      </w:r>
      <w:r w:rsidRPr="00E2164D">
        <w:t xml:space="preserve"> </w:t>
      </w:r>
      <w:r w:rsidR="00BF27C6">
        <w:t xml:space="preserve">это получена арендная плата за аренду здания котельной в </w:t>
      </w:r>
      <w:proofErr w:type="spellStart"/>
      <w:r w:rsidR="00BF27C6">
        <w:t>п.Погост</w:t>
      </w:r>
      <w:proofErr w:type="spellEnd"/>
      <w:r w:rsidR="00BF27C6">
        <w:t xml:space="preserve">, </w:t>
      </w:r>
      <w:proofErr w:type="spellStart"/>
      <w:r w:rsidR="00BF27C6">
        <w:t>ул.Новая</w:t>
      </w:r>
      <w:proofErr w:type="spellEnd"/>
      <w:r w:rsidR="00BF27C6">
        <w:t>, д.34 от Горбунова Сергея Владимировича</w:t>
      </w:r>
      <w:r w:rsidRPr="00E2164D">
        <w:t>.</w:t>
      </w:r>
    </w:p>
    <w:p w14:paraId="353020EF" w14:textId="77777777" w:rsidR="00E2164D" w:rsidRDefault="00E2164D" w:rsidP="00C74F0F">
      <w:pPr>
        <w:ind w:firstLine="720"/>
        <w:jc w:val="both"/>
      </w:pPr>
    </w:p>
    <w:p w14:paraId="7A69E2BA" w14:textId="77777777" w:rsidR="00243CD2" w:rsidRPr="002C635D" w:rsidRDefault="00243CD2" w:rsidP="00C74F0F">
      <w:pPr>
        <w:ind w:firstLine="720"/>
        <w:jc w:val="both"/>
      </w:pPr>
    </w:p>
    <w:p w14:paraId="70733A2D" w14:textId="77777777" w:rsidR="00243CD2" w:rsidRPr="002C635D" w:rsidRDefault="00B5506B" w:rsidP="00C74F0F">
      <w:pPr>
        <w:ind w:firstLine="720"/>
        <w:jc w:val="both"/>
        <w:rPr>
          <w:b/>
        </w:rPr>
      </w:pPr>
      <w:r>
        <w:rPr>
          <w:b/>
        </w:rPr>
        <w:t>2</w:t>
      </w:r>
      <w:r w:rsidR="00E37C94">
        <w:rPr>
          <w:b/>
        </w:rPr>
        <w:t xml:space="preserve">. </w:t>
      </w:r>
      <w:r w:rsidR="00243CD2" w:rsidRPr="002C635D">
        <w:rPr>
          <w:b/>
        </w:rPr>
        <w:t>Безвозмездные поступления</w:t>
      </w:r>
    </w:p>
    <w:p w14:paraId="0F8BB98D" w14:textId="77777777" w:rsidR="003C0D4D" w:rsidRPr="002C635D" w:rsidRDefault="003C0D4D" w:rsidP="00C74F0F">
      <w:pPr>
        <w:ind w:firstLine="720"/>
        <w:jc w:val="both"/>
        <w:rPr>
          <w:b/>
        </w:rPr>
      </w:pPr>
    </w:p>
    <w:p w14:paraId="7E5A0A98" w14:textId="4BD95E8F" w:rsidR="00D05874" w:rsidRPr="00BC0784" w:rsidRDefault="00D05874" w:rsidP="00C74F0F">
      <w:pPr>
        <w:ind w:firstLine="720"/>
        <w:jc w:val="both"/>
        <w:rPr>
          <w:b/>
          <w:bCs/>
          <w:iCs/>
        </w:rPr>
      </w:pPr>
      <w:r w:rsidRPr="00C93B86">
        <w:rPr>
          <w:rStyle w:val="a5"/>
          <w:b w:val="0"/>
          <w:iCs/>
        </w:rPr>
        <w:t>Безвозмездные поступления на 01.</w:t>
      </w:r>
      <w:r w:rsidR="007246DA" w:rsidRPr="00C93B86">
        <w:rPr>
          <w:rStyle w:val="a5"/>
          <w:b w:val="0"/>
          <w:iCs/>
        </w:rPr>
        <w:t>04</w:t>
      </w:r>
      <w:r w:rsidRPr="00C93B86">
        <w:rPr>
          <w:rStyle w:val="a5"/>
          <w:b w:val="0"/>
          <w:iCs/>
        </w:rPr>
        <w:t>.20</w:t>
      </w:r>
      <w:r w:rsidR="00E6234B" w:rsidRPr="00C93B86">
        <w:rPr>
          <w:rStyle w:val="a5"/>
          <w:b w:val="0"/>
          <w:iCs/>
        </w:rPr>
        <w:t>2</w:t>
      </w:r>
      <w:r w:rsidR="007246DA" w:rsidRPr="00C93B86">
        <w:rPr>
          <w:rStyle w:val="a5"/>
          <w:b w:val="0"/>
          <w:iCs/>
        </w:rPr>
        <w:t>3</w:t>
      </w:r>
      <w:r w:rsidRPr="00C93B86">
        <w:rPr>
          <w:rStyle w:val="a5"/>
          <w:b w:val="0"/>
          <w:iCs/>
        </w:rPr>
        <w:t>г</w:t>
      </w:r>
      <w:r w:rsidR="0073565A" w:rsidRPr="00C93B86">
        <w:rPr>
          <w:rStyle w:val="a5"/>
          <w:b w:val="0"/>
          <w:iCs/>
        </w:rPr>
        <w:t>.</w:t>
      </w:r>
      <w:r w:rsidRPr="00C93B86">
        <w:rPr>
          <w:rStyle w:val="a4"/>
        </w:rPr>
        <w:t xml:space="preserve"> </w:t>
      </w:r>
      <w:r w:rsidRPr="00C93B86">
        <w:t>составили</w:t>
      </w:r>
      <w:r w:rsidRPr="00C93B86">
        <w:rPr>
          <w:rStyle w:val="a4"/>
        </w:rPr>
        <w:t xml:space="preserve"> </w:t>
      </w:r>
      <w:r w:rsidR="00C93B86" w:rsidRPr="00C93B86">
        <w:rPr>
          <w:rStyle w:val="a4"/>
          <w:i w:val="0"/>
        </w:rPr>
        <w:t>1072168,15</w:t>
      </w:r>
      <w:r w:rsidRPr="00C93B86">
        <w:rPr>
          <w:rStyle w:val="a5"/>
          <w:b w:val="0"/>
          <w:iCs/>
        </w:rPr>
        <w:t>руб.</w:t>
      </w:r>
      <w:r w:rsidR="0073565A" w:rsidRPr="00C93B86">
        <w:rPr>
          <w:rStyle w:val="a5"/>
          <w:b w:val="0"/>
          <w:iCs/>
        </w:rPr>
        <w:t xml:space="preserve"> при плане </w:t>
      </w:r>
      <w:r w:rsidR="00E94E2E" w:rsidRPr="00C93B86">
        <w:rPr>
          <w:rStyle w:val="a5"/>
          <w:b w:val="0"/>
          <w:iCs/>
        </w:rPr>
        <w:t>5</w:t>
      </w:r>
      <w:r w:rsidR="00C93B86" w:rsidRPr="00C93B86">
        <w:rPr>
          <w:rStyle w:val="a5"/>
          <w:b w:val="0"/>
          <w:iCs/>
        </w:rPr>
        <w:t>451400,25</w:t>
      </w:r>
      <w:r w:rsidR="0073565A" w:rsidRPr="00C93B86">
        <w:rPr>
          <w:rStyle w:val="a5"/>
          <w:b w:val="0"/>
          <w:iCs/>
        </w:rPr>
        <w:t>руб.</w:t>
      </w:r>
      <w:r w:rsidRPr="00C93B86">
        <w:rPr>
          <w:rStyle w:val="a5"/>
          <w:i/>
          <w:iCs/>
        </w:rPr>
        <w:t xml:space="preserve"> </w:t>
      </w:r>
      <w:proofErr w:type="gramStart"/>
      <w:r w:rsidRPr="00C93B86">
        <w:t xml:space="preserve">или </w:t>
      </w:r>
      <w:r w:rsidR="00654828" w:rsidRPr="00C93B86">
        <w:t xml:space="preserve"> </w:t>
      </w:r>
      <w:r w:rsidR="00C93B86" w:rsidRPr="00C93B86">
        <w:t>19</w:t>
      </w:r>
      <w:proofErr w:type="gramEnd"/>
      <w:r w:rsidR="00C93B86" w:rsidRPr="00C93B86">
        <w:t>,7</w:t>
      </w:r>
      <w:r w:rsidRPr="00C93B86">
        <w:t>%</w:t>
      </w:r>
      <w:r w:rsidR="009A1637" w:rsidRPr="00C93B86">
        <w:t xml:space="preserve"> к уточненному плану</w:t>
      </w:r>
      <w:r w:rsidRPr="00C93B86">
        <w:t>, в том числе:</w:t>
      </w:r>
    </w:p>
    <w:p w14:paraId="5F556825" w14:textId="14B24E3F" w:rsidR="00BC0784" w:rsidRDefault="00BC0784" w:rsidP="00C74F0F">
      <w:pPr>
        <w:ind w:firstLine="720"/>
        <w:jc w:val="both"/>
      </w:pPr>
      <w:r>
        <w:t>- д</w:t>
      </w:r>
      <w:r w:rsidRPr="00812DA9">
        <w:t xml:space="preserve">отация бюджетам поселений на выравнивание бюджетной обеспеченности </w:t>
      </w:r>
      <w:r>
        <w:t>поступила в сумме</w:t>
      </w:r>
      <w:r w:rsidRPr="002C635D">
        <w:t xml:space="preserve"> </w:t>
      </w:r>
      <w:r w:rsidR="007246DA">
        <w:t>52679,80</w:t>
      </w:r>
      <w:r w:rsidRPr="002C635D">
        <w:t>руб.</w:t>
      </w:r>
      <w:r>
        <w:t xml:space="preserve"> при плане </w:t>
      </w:r>
      <w:r w:rsidR="00C93B86">
        <w:t>158031,80</w:t>
      </w:r>
      <w:r>
        <w:t xml:space="preserve">руб. или </w:t>
      </w:r>
      <w:r w:rsidR="00C93B86">
        <w:t>33,3</w:t>
      </w:r>
      <w:r>
        <w:t>%</w:t>
      </w:r>
      <w:r w:rsidRPr="002C635D">
        <w:t>;</w:t>
      </w:r>
    </w:p>
    <w:p w14:paraId="6A894841" w14:textId="1189C9AD" w:rsidR="00BC0784" w:rsidRDefault="00BC0784" w:rsidP="00C74F0F">
      <w:pPr>
        <w:ind w:firstLine="720"/>
        <w:jc w:val="both"/>
      </w:pPr>
      <w:r>
        <w:t xml:space="preserve">- </w:t>
      </w:r>
      <w:r w:rsidR="0022710A">
        <w:t>прочие субсидии бюджетам сельских поселений</w:t>
      </w:r>
      <w:r w:rsidRPr="00BC0784">
        <w:t xml:space="preserve"> </w:t>
      </w:r>
      <w:r>
        <w:t>поступил</w:t>
      </w:r>
      <w:r w:rsidR="0022710A">
        <w:t>и</w:t>
      </w:r>
      <w:r>
        <w:t xml:space="preserve"> в сумме</w:t>
      </w:r>
      <w:r w:rsidRPr="002C635D">
        <w:t xml:space="preserve"> </w:t>
      </w:r>
      <w:r w:rsidR="00C93B86">
        <w:t>792743,20</w:t>
      </w:r>
      <w:r w:rsidRPr="002C635D">
        <w:t>руб.</w:t>
      </w:r>
      <w:r>
        <w:t xml:space="preserve"> при плане </w:t>
      </w:r>
      <w:r w:rsidR="00C93B86">
        <w:t>3170984,20</w:t>
      </w:r>
      <w:r w:rsidR="00F65C06">
        <w:t xml:space="preserve">руб. или </w:t>
      </w:r>
      <w:r w:rsidR="00C93B86">
        <w:t>25,0</w:t>
      </w:r>
      <w:r w:rsidRPr="0013287D">
        <w:t>%;</w:t>
      </w:r>
    </w:p>
    <w:p w14:paraId="2FA5C646" w14:textId="5A2B2E0D" w:rsidR="00BC0784" w:rsidRDefault="00243CD2" w:rsidP="00C74F0F">
      <w:pPr>
        <w:ind w:firstLine="720"/>
        <w:jc w:val="both"/>
      </w:pPr>
      <w:r w:rsidRPr="00D05874">
        <w:t xml:space="preserve">- субвенция бюджетам поселений на осуществление государственных полномочий по первичному воинскому учету на территориях, где отсутствуют военные комиссариаты </w:t>
      </w:r>
      <w:r w:rsidR="00BC0784">
        <w:t>поступила в сумме</w:t>
      </w:r>
      <w:r w:rsidR="00BC0784" w:rsidRPr="002C635D">
        <w:t xml:space="preserve"> </w:t>
      </w:r>
      <w:r w:rsidR="00C93B86">
        <w:t>48270,15</w:t>
      </w:r>
      <w:r w:rsidR="00BC0784" w:rsidRPr="002C635D">
        <w:t>руб.</w:t>
      </w:r>
      <w:r w:rsidR="00BC0784">
        <w:t xml:space="preserve"> при плане </w:t>
      </w:r>
      <w:r w:rsidR="00C93B86">
        <w:t>193080,61</w:t>
      </w:r>
      <w:r w:rsidR="00BC0784">
        <w:t xml:space="preserve">руб. или </w:t>
      </w:r>
      <w:r w:rsidR="00715132">
        <w:t>25,0</w:t>
      </w:r>
      <w:r w:rsidR="00BC0784" w:rsidRPr="0013287D">
        <w:t>%;</w:t>
      </w:r>
    </w:p>
    <w:p w14:paraId="05B42B0C" w14:textId="32E9F884" w:rsidR="00BC0784" w:rsidRDefault="00243CD2" w:rsidP="00C74F0F">
      <w:pPr>
        <w:ind w:firstLine="720"/>
        <w:jc w:val="both"/>
      </w:pPr>
      <w:r w:rsidRPr="002C635D">
        <w:t xml:space="preserve">- субвенция бюджетам поселений на осуществление государственных полномочий по созданию и функционированию административных комиссий </w:t>
      </w:r>
      <w:r w:rsidR="00BC0784">
        <w:t>поступила в сумме</w:t>
      </w:r>
      <w:r w:rsidR="00BC0784" w:rsidRPr="002C635D">
        <w:t xml:space="preserve"> </w:t>
      </w:r>
      <w:r w:rsidR="00715132">
        <w:t>21875,00</w:t>
      </w:r>
      <w:r w:rsidR="00BC0784" w:rsidRPr="002C635D">
        <w:t>руб.</w:t>
      </w:r>
      <w:r w:rsidR="00BC0784">
        <w:t xml:space="preserve"> при плане </w:t>
      </w:r>
      <w:r w:rsidR="006019D0">
        <w:t>87500,00</w:t>
      </w:r>
      <w:r w:rsidR="00BC0784">
        <w:t xml:space="preserve">руб. или </w:t>
      </w:r>
      <w:r w:rsidR="00715132">
        <w:t>2</w:t>
      </w:r>
      <w:r w:rsidR="00774115">
        <w:t>5,0</w:t>
      </w:r>
      <w:r w:rsidR="00BC0784">
        <w:t>%</w:t>
      </w:r>
      <w:r w:rsidR="00BC0784" w:rsidRPr="002C635D">
        <w:t>;</w:t>
      </w:r>
    </w:p>
    <w:p w14:paraId="6BE42700" w14:textId="508E363C" w:rsidR="00C74F0F" w:rsidRDefault="00467516" w:rsidP="00C74F0F">
      <w:pPr>
        <w:ind w:firstLine="720"/>
        <w:jc w:val="both"/>
      </w:pPr>
      <w:r>
        <w:t xml:space="preserve">- </w:t>
      </w:r>
      <w:r w:rsidR="00243CD2" w:rsidRPr="002C635D">
        <w:t xml:space="preserve">межбюджетные трансферты, предаваемые </w:t>
      </w:r>
      <w:r>
        <w:t xml:space="preserve">бюджетам поселений </w:t>
      </w:r>
      <w:r w:rsidR="00243CD2" w:rsidRPr="002C635D">
        <w:t>из бюджет</w:t>
      </w:r>
      <w:r>
        <w:t>ов</w:t>
      </w:r>
      <w:r w:rsidR="00243CD2" w:rsidRPr="002C635D">
        <w:t xml:space="preserve"> </w:t>
      </w:r>
      <w:r>
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43CD2" w:rsidRPr="002C635D">
        <w:t xml:space="preserve"> </w:t>
      </w:r>
      <w:r w:rsidR="00BC0784">
        <w:t>поступил</w:t>
      </w:r>
      <w:r w:rsidR="00C74F0F">
        <w:t>и</w:t>
      </w:r>
      <w:r w:rsidR="00BC0784">
        <w:t xml:space="preserve"> в сумме</w:t>
      </w:r>
      <w:r w:rsidR="00BC0784" w:rsidRPr="002C635D">
        <w:t xml:space="preserve"> </w:t>
      </w:r>
      <w:r w:rsidR="00715132">
        <w:t>156600,00</w:t>
      </w:r>
      <w:r w:rsidR="00BC0784" w:rsidRPr="002C635D">
        <w:t>руб.</w:t>
      </w:r>
      <w:r w:rsidR="00BC0784">
        <w:t xml:space="preserve"> при </w:t>
      </w:r>
      <w:r w:rsidR="00E64BD8">
        <w:t xml:space="preserve">уточненном </w:t>
      </w:r>
      <w:r w:rsidR="00BC0784">
        <w:t xml:space="preserve">плане </w:t>
      </w:r>
      <w:r w:rsidR="00715132">
        <w:t>1332600,00</w:t>
      </w:r>
      <w:r w:rsidR="00BC0784">
        <w:t xml:space="preserve">руб. или </w:t>
      </w:r>
      <w:r w:rsidR="00715132">
        <w:t>11,8</w:t>
      </w:r>
      <w:r w:rsidR="00BC0784" w:rsidRPr="0013287D">
        <w:t>%</w:t>
      </w:r>
      <w:r w:rsidR="00715132">
        <w:t>.</w:t>
      </w:r>
    </w:p>
    <w:p w14:paraId="1A59D70F" w14:textId="77777777" w:rsidR="00B5506B" w:rsidRDefault="00B5506B" w:rsidP="00C74F0F">
      <w:pPr>
        <w:ind w:firstLine="720"/>
        <w:jc w:val="both"/>
        <w:rPr>
          <w:b/>
          <w:u w:val="single"/>
        </w:rPr>
      </w:pPr>
    </w:p>
    <w:p w14:paraId="28EF4F75" w14:textId="77777777" w:rsidR="006019D0" w:rsidRDefault="006019D0" w:rsidP="00C74F0F">
      <w:pPr>
        <w:ind w:firstLine="720"/>
        <w:jc w:val="both"/>
        <w:rPr>
          <w:b/>
          <w:u w:val="single"/>
        </w:rPr>
      </w:pPr>
    </w:p>
    <w:p w14:paraId="7FC7FAD1" w14:textId="77777777" w:rsidR="006019D0" w:rsidRPr="002C635D" w:rsidRDefault="006019D0" w:rsidP="00C74F0F">
      <w:pPr>
        <w:ind w:firstLine="720"/>
        <w:jc w:val="both"/>
        <w:rPr>
          <w:b/>
          <w:u w:val="single"/>
        </w:rPr>
      </w:pPr>
    </w:p>
    <w:p w14:paraId="039C0BC2" w14:textId="77777777" w:rsidR="00243CD2" w:rsidRPr="00910CE0" w:rsidRDefault="002C635D" w:rsidP="00AC78EF">
      <w:pPr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910CE0">
        <w:rPr>
          <w:b/>
          <w:color w:val="000000"/>
          <w:sz w:val="28"/>
          <w:szCs w:val="28"/>
          <w:u w:val="single"/>
        </w:rPr>
        <w:t>Расходы бюджета</w:t>
      </w:r>
    </w:p>
    <w:p w14:paraId="147BB286" w14:textId="77777777" w:rsidR="00243CD2" w:rsidRDefault="00243CD2" w:rsidP="00C74F0F">
      <w:pPr>
        <w:ind w:firstLine="720"/>
        <w:jc w:val="both"/>
      </w:pPr>
    </w:p>
    <w:p w14:paraId="687C7620" w14:textId="01BB2C23" w:rsidR="00243CD2" w:rsidRDefault="00243CD2" w:rsidP="00C74F0F">
      <w:pPr>
        <w:ind w:firstLine="720"/>
        <w:jc w:val="both"/>
      </w:pPr>
      <w:r w:rsidRPr="002C635D">
        <w:t xml:space="preserve">Расходная часть бюджета </w:t>
      </w:r>
      <w:r w:rsidR="003E07D8">
        <w:t>сельского поселения</w:t>
      </w:r>
      <w:r w:rsidRPr="002C635D">
        <w:t xml:space="preserve"> «</w:t>
      </w:r>
      <w:proofErr w:type="spellStart"/>
      <w:r w:rsidR="00B75A4A">
        <w:t>Судромское</w:t>
      </w:r>
      <w:proofErr w:type="spellEnd"/>
      <w:r w:rsidRPr="002C635D">
        <w:t xml:space="preserve">» за </w:t>
      </w:r>
      <w:r w:rsidR="00715132">
        <w:t>1 квартал</w:t>
      </w:r>
      <w:r w:rsidR="000A5F1D">
        <w:t xml:space="preserve"> </w:t>
      </w:r>
      <w:r w:rsidRPr="002C635D">
        <w:t>20</w:t>
      </w:r>
      <w:r w:rsidR="0006105D">
        <w:t>2</w:t>
      </w:r>
      <w:r w:rsidR="00715132">
        <w:t>3</w:t>
      </w:r>
      <w:r w:rsidR="00414228">
        <w:t xml:space="preserve"> </w:t>
      </w:r>
      <w:r w:rsidRPr="002C635D">
        <w:t>год</w:t>
      </w:r>
      <w:r w:rsidR="000A5F1D">
        <w:t>а</w:t>
      </w:r>
      <w:r w:rsidRPr="002C635D">
        <w:t xml:space="preserve"> составила </w:t>
      </w:r>
      <w:r w:rsidR="00715132">
        <w:t>1051806,92</w:t>
      </w:r>
      <w:r w:rsidRPr="002C635D">
        <w:t xml:space="preserve">руб. </w:t>
      </w:r>
      <w:proofErr w:type="gramStart"/>
      <w:r w:rsidR="00763E77">
        <w:t xml:space="preserve">при  </w:t>
      </w:r>
      <w:r w:rsidRPr="002C635D">
        <w:t>уточненн</w:t>
      </w:r>
      <w:r w:rsidR="00763E77">
        <w:t>ом</w:t>
      </w:r>
      <w:proofErr w:type="gramEnd"/>
      <w:r w:rsidRPr="002C635D">
        <w:t xml:space="preserve"> </w:t>
      </w:r>
      <w:r w:rsidR="00763E77">
        <w:t>плане</w:t>
      </w:r>
      <w:r w:rsidRPr="002C635D">
        <w:t xml:space="preserve"> </w:t>
      </w:r>
      <w:r w:rsidR="0056137B">
        <w:t>6</w:t>
      </w:r>
      <w:r w:rsidR="00715132">
        <w:t>541046,31</w:t>
      </w:r>
      <w:r w:rsidRPr="002C635D">
        <w:t>руб</w:t>
      </w:r>
      <w:r w:rsidRPr="002C635D">
        <w:rPr>
          <w:b/>
        </w:rPr>
        <w:t>.</w:t>
      </w:r>
      <w:r w:rsidR="00763E77">
        <w:rPr>
          <w:b/>
        </w:rPr>
        <w:t xml:space="preserve">, </w:t>
      </w:r>
      <w:r w:rsidR="00763E77" w:rsidRPr="00763E77">
        <w:t>что составило</w:t>
      </w:r>
      <w:r w:rsidR="00763E77">
        <w:t xml:space="preserve"> </w:t>
      </w:r>
      <w:r w:rsidR="00715132">
        <w:t>16,1</w:t>
      </w:r>
      <w:r w:rsidRPr="0013287D">
        <w:t>%</w:t>
      </w:r>
      <w:r w:rsidR="00763E77" w:rsidRPr="0013287D">
        <w:t>.</w:t>
      </w:r>
    </w:p>
    <w:p w14:paraId="212B32A2" w14:textId="114226E1" w:rsidR="003E07D8" w:rsidRDefault="003E07D8" w:rsidP="00C74F0F">
      <w:pPr>
        <w:ind w:firstLine="720"/>
        <w:jc w:val="both"/>
      </w:pPr>
    </w:p>
    <w:p w14:paraId="31DA37CB" w14:textId="77777777" w:rsidR="003E07D8" w:rsidRPr="00763E77" w:rsidRDefault="003E07D8" w:rsidP="00C74F0F">
      <w:pPr>
        <w:ind w:firstLine="720"/>
        <w:jc w:val="both"/>
      </w:pPr>
    </w:p>
    <w:p w14:paraId="09CC935A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«Общегосударственные расходы»</w:t>
      </w:r>
    </w:p>
    <w:p w14:paraId="083DA27D" w14:textId="6603D042" w:rsidR="00243CD2" w:rsidRPr="002C635D" w:rsidRDefault="00360D4B" w:rsidP="00C74F0F">
      <w:pPr>
        <w:ind w:firstLine="720"/>
        <w:jc w:val="both"/>
      </w:pPr>
      <w:r>
        <w:t>Расходы по общегосударственным расходам</w:t>
      </w:r>
      <w:r w:rsidR="0013287D" w:rsidRPr="002C635D">
        <w:t xml:space="preserve"> составил</w:t>
      </w:r>
      <w:r>
        <w:t>и</w:t>
      </w:r>
      <w:r w:rsidR="0013287D" w:rsidRPr="0013287D">
        <w:t xml:space="preserve"> </w:t>
      </w:r>
      <w:r w:rsidR="00715132">
        <w:t>766655,58</w:t>
      </w:r>
      <w:r w:rsidR="00243CD2" w:rsidRPr="002C635D">
        <w:t>руб.</w:t>
      </w:r>
      <w:r w:rsidR="00763E77">
        <w:t xml:space="preserve"> при плане </w:t>
      </w:r>
      <w:r w:rsidR="00715132">
        <w:t>3930785,70</w:t>
      </w:r>
      <w:r w:rsidR="00763E77">
        <w:t>руб., что составило</w:t>
      </w:r>
      <w:r w:rsidR="00F953C0">
        <w:t xml:space="preserve"> </w:t>
      </w:r>
      <w:r w:rsidR="00715132">
        <w:t>19,5</w:t>
      </w:r>
      <w:r w:rsidR="00763E77" w:rsidRPr="00921550">
        <w:t>%</w:t>
      </w:r>
      <w:r w:rsidR="00F953C0" w:rsidRPr="00921550">
        <w:t>,</w:t>
      </w:r>
      <w:r w:rsidR="00243CD2" w:rsidRPr="00921550">
        <w:t xml:space="preserve"> из них:</w:t>
      </w:r>
    </w:p>
    <w:p w14:paraId="3F8F5121" w14:textId="3B4722C7" w:rsidR="00243CD2" w:rsidRDefault="00243CD2" w:rsidP="00C74F0F">
      <w:pPr>
        <w:ind w:firstLine="720"/>
        <w:jc w:val="both"/>
      </w:pPr>
      <w:r w:rsidRPr="002C635D">
        <w:t xml:space="preserve"> - обеспечение функционирования главы муниципального образования </w:t>
      </w:r>
      <w:r w:rsidR="00EE267C">
        <w:t xml:space="preserve">с </w:t>
      </w:r>
      <w:proofErr w:type="gramStart"/>
      <w:r w:rsidR="00EE267C">
        <w:t>отчислениями  страховых</w:t>
      </w:r>
      <w:proofErr w:type="gramEnd"/>
      <w:r w:rsidR="00EE267C">
        <w:t xml:space="preserve"> взносов с ФОТ </w:t>
      </w:r>
      <w:r w:rsidRPr="002C635D">
        <w:t xml:space="preserve">составляет </w:t>
      </w:r>
      <w:r w:rsidR="00715132">
        <w:t>200321,64</w:t>
      </w:r>
      <w:r w:rsidRPr="002C635D">
        <w:t>руб.</w:t>
      </w:r>
      <w:r w:rsidR="00763E77">
        <w:t xml:space="preserve"> при плане </w:t>
      </w:r>
      <w:r w:rsidR="00715132">
        <w:t>897746,45</w:t>
      </w:r>
      <w:r w:rsidR="00763E77">
        <w:t xml:space="preserve">руб. или </w:t>
      </w:r>
      <w:r w:rsidR="00715132">
        <w:t>22,3</w:t>
      </w:r>
      <w:r w:rsidR="00763E77">
        <w:t>%</w:t>
      </w:r>
      <w:r w:rsidRPr="002C635D">
        <w:t>;</w:t>
      </w:r>
    </w:p>
    <w:p w14:paraId="78282FE8" w14:textId="5DB3255B" w:rsidR="0085400E" w:rsidRDefault="00243CD2" w:rsidP="00C74F0F">
      <w:pPr>
        <w:ind w:firstLine="720"/>
        <w:jc w:val="both"/>
      </w:pPr>
      <w:r w:rsidRPr="002C635D">
        <w:t xml:space="preserve">- </w:t>
      </w:r>
      <w:r w:rsidR="0013287D">
        <w:t>с</w:t>
      </w:r>
      <w:r w:rsidR="0013287D" w:rsidRPr="002C635D">
        <w:t xml:space="preserve">умма денежного содержания </w:t>
      </w:r>
      <w:r w:rsidR="0013287D">
        <w:t>аппарата управления</w:t>
      </w:r>
      <w:r w:rsidRPr="002C635D">
        <w:t xml:space="preserve"> </w:t>
      </w:r>
      <w:r w:rsidR="0013287D" w:rsidRPr="002C635D">
        <w:t xml:space="preserve">составила </w:t>
      </w:r>
      <w:r w:rsidR="00715132">
        <w:t>549432,19</w:t>
      </w:r>
      <w:r w:rsidRPr="002C635D">
        <w:t>руб.</w:t>
      </w:r>
      <w:r w:rsidR="00763E77">
        <w:t xml:space="preserve"> при плане </w:t>
      </w:r>
      <w:r w:rsidR="00715132">
        <w:t>2900432,25</w:t>
      </w:r>
      <w:r w:rsidR="00763E77">
        <w:t xml:space="preserve">руб. или </w:t>
      </w:r>
      <w:r w:rsidR="00715132">
        <w:t>18</w:t>
      </w:r>
      <w:r w:rsidR="0056137B">
        <w:t>,9</w:t>
      </w:r>
      <w:r w:rsidR="008B153C">
        <w:t>%</w:t>
      </w:r>
      <w:r w:rsidR="0085400E">
        <w:t>;</w:t>
      </w:r>
    </w:p>
    <w:p w14:paraId="38C2DE14" w14:textId="04E6E73A" w:rsidR="0085400E" w:rsidRDefault="0085400E" w:rsidP="0085400E">
      <w:pPr>
        <w:ind w:firstLine="720"/>
        <w:jc w:val="both"/>
      </w:pPr>
      <w:r>
        <w:t>- рас</w:t>
      </w:r>
      <w:r w:rsidRPr="00F27194">
        <w:t>ходы на обеспечение деятельности контрольно-счетной палаты</w:t>
      </w:r>
      <w:r>
        <w:t xml:space="preserve"> составили </w:t>
      </w:r>
      <w:r w:rsidR="00715132">
        <w:t>16901,75</w:t>
      </w:r>
      <w:r w:rsidR="003A60BB">
        <w:t xml:space="preserve">руб. при плане </w:t>
      </w:r>
      <w:r w:rsidR="00715132">
        <w:t>67607,00</w:t>
      </w:r>
      <w:r>
        <w:t xml:space="preserve">руб. или </w:t>
      </w:r>
      <w:r w:rsidR="00715132">
        <w:t>2</w:t>
      </w:r>
      <w:r w:rsidR="00F00DB8">
        <w:t>5</w:t>
      </w:r>
      <w:r w:rsidR="002C7AC8">
        <w:t>,0%;</w:t>
      </w:r>
    </w:p>
    <w:p w14:paraId="3008E388" w14:textId="3BBCFADD" w:rsidR="00B16F5C" w:rsidRDefault="003A60BB" w:rsidP="00C74F0F">
      <w:pPr>
        <w:ind w:firstLine="720"/>
        <w:jc w:val="both"/>
      </w:pPr>
      <w:r>
        <w:t>- расходов по резервному ф</w:t>
      </w:r>
      <w:r w:rsidR="00D63D5E">
        <w:t xml:space="preserve">онду </w:t>
      </w:r>
      <w:r w:rsidR="00F00DB8">
        <w:t xml:space="preserve">за </w:t>
      </w:r>
      <w:r w:rsidR="00715132">
        <w:t>1 квартал</w:t>
      </w:r>
      <w:r>
        <w:t xml:space="preserve"> 202</w:t>
      </w:r>
      <w:r w:rsidR="00715132">
        <w:t>3</w:t>
      </w:r>
      <w:r w:rsidR="00B16F5C">
        <w:t xml:space="preserve"> года не было.;</w:t>
      </w:r>
    </w:p>
    <w:p w14:paraId="4262DE17" w14:textId="0A30DC28" w:rsidR="00B16F5C" w:rsidRDefault="00B16F5C" w:rsidP="00C74F0F">
      <w:pPr>
        <w:ind w:firstLine="720"/>
        <w:jc w:val="both"/>
      </w:pPr>
      <w:r>
        <w:t>- расход</w:t>
      </w:r>
      <w:r w:rsidR="00715132">
        <w:t>ов</w:t>
      </w:r>
      <w:r>
        <w:t xml:space="preserve"> по другим общегосударственным вопросам</w:t>
      </w:r>
      <w:r w:rsidR="0056137B">
        <w:t xml:space="preserve"> </w:t>
      </w:r>
      <w:r w:rsidR="00715132">
        <w:t>за 1 квартал 2023 года также не было.</w:t>
      </w:r>
    </w:p>
    <w:p w14:paraId="260A4CC2" w14:textId="3DAE7B55" w:rsidR="002C7AC8" w:rsidRDefault="00F10DED" w:rsidP="00C74F0F">
      <w:pPr>
        <w:ind w:firstLine="720"/>
        <w:jc w:val="both"/>
      </w:pPr>
      <w:r>
        <w:t>В числе расходов на содержание аппарата управления р</w:t>
      </w:r>
      <w:r w:rsidR="002C7AC8" w:rsidRPr="000A52C2">
        <w:t>асходы по административным комиссиям</w:t>
      </w:r>
      <w:r>
        <w:t xml:space="preserve">, которые составили </w:t>
      </w:r>
      <w:r w:rsidR="001B7C9A">
        <w:t>23438,58</w:t>
      </w:r>
      <w:r w:rsidR="002C7AC8" w:rsidRPr="000A52C2">
        <w:t>руб.</w:t>
      </w:r>
      <w:r w:rsidR="003A60BB" w:rsidRPr="000A52C2">
        <w:t xml:space="preserve"> при плане </w:t>
      </w:r>
      <w:r w:rsidR="00360D4B" w:rsidRPr="000A52C2">
        <w:t>87</w:t>
      </w:r>
      <w:r w:rsidR="00B16F5C">
        <w:t>500,00</w:t>
      </w:r>
      <w:r w:rsidR="003A60BB" w:rsidRPr="000A52C2">
        <w:t xml:space="preserve">руб. или </w:t>
      </w:r>
      <w:r w:rsidR="001B7C9A">
        <w:t>26,8</w:t>
      </w:r>
      <w:r w:rsidR="002C7AC8" w:rsidRPr="000A52C2">
        <w:t xml:space="preserve">%. </w:t>
      </w:r>
      <w:r w:rsidR="003A60BB" w:rsidRPr="000A52C2">
        <w:t xml:space="preserve">Это </w:t>
      </w:r>
      <w:r w:rsidR="00B16F5C">
        <w:t xml:space="preserve">расходы на </w:t>
      </w:r>
      <w:r w:rsidR="003930B8">
        <w:t xml:space="preserve">приобретение канцелярских и </w:t>
      </w:r>
      <w:r w:rsidR="003A60BB" w:rsidRPr="000A52C2">
        <w:t>хоз</w:t>
      </w:r>
      <w:r w:rsidR="003930B8">
        <w:t xml:space="preserve">яйственных </w:t>
      </w:r>
      <w:r w:rsidR="00B16F5C">
        <w:t>материал</w:t>
      </w:r>
      <w:r w:rsidR="003930B8">
        <w:t xml:space="preserve">ов, </w:t>
      </w:r>
      <w:r w:rsidR="001B7C9A">
        <w:t>ремонт компьютерной техники</w:t>
      </w:r>
      <w:r w:rsidR="003A60BB" w:rsidRPr="000A52C2">
        <w:t>.</w:t>
      </w:r>
    </w:p>
    <w:p w14:paraId="742F779B" w14:textId="171176CB" w:rsidR="008B153C" w:rsidRDefault="008B153C" w:rsidP="00C74F0F">
      <w:pPr>
        <w:ind w:firstLine="720"/>
        <w:jc w:val="both"/>
      </w:pPr>
      <w:r>
        <w:t>Расход</w:t>
      </w:r>
      <w:r w:rsidR="009A2E46">
        <w:t xml:space="preserve">ы на выплату заработной платы, </w:t>
      </w:r>
      <w:r>
        <w:t>начисления на нее органам местного само</w:t>
      </w:r>
      <w:r w:rsidR="002C7AC8">
        <w:t>управления</w:t>
      </w:r>
      <w:r w:rsidR="005746C6">
        <w:t xml:space="preserve"> составили</w:t>
      </w:r>
      <w:r w:rsidR="00DB4138">
        <w:t xml:space="preserve"> </w:t>
      </w:r>
      <w:r w:rsidR="001B7C9A">
        <w:t>302317,83</w:t>
      </w:r>
      <w:r>
        <w:t xml:space="preserve">руб. при плане </w:t>
      </w:r>
      <w:r w:rsidR="001B7C9A">
        <w:t>1814249,25</w:t>
      </w:r>
      <w:r>
        <w:t xml:space="preserve">руб. или </w:t>
      </w:r>
      <w:r w:rsidR="001B7C9A">
        <w:t>16,7</w:t>
      </w:r>
      <w:r>
        <w:t>%.</w:t>
      </w:r>
      <w:r w:rsidR="0085400E">
        <w:t xml:space="preserve"> Задолженности по выплате заработной платы нет.</w:t>
      </w:r>
    </w:p>
    <w:p w14:paraId="5C0C59F0" w14:textId="67682E19" w:rsidR="00243CD2" w:rsidRDefault="00243CD2" w:rsidP="00C74F0F">
      <w:pPr>
        <w:ind w:firstLine="720"/>
        <w:jc w:val="both"/>
      </w:pPr>
      <w:r w:rsidRPr="002C635D">
        <w:t xml:space="preserve">Произведены расходы на закупку товаров, работ и услуг для государственных (муниципальных) нужд в сумме </w:t>
      </w:r>
      <w:r w:rsidR="001B7C9A">
        <w:t>94806,59р</w:t>
      </w:r>
      <w:r w:rsidRPr="002C635D">
        <w:t>уб.</w:t>
      </w:r>
      <w:r w:rsidR="00F953C0">
        <w:t xml:space="preserve"> при</w:t>
      </w:r>
      <w:r w:rsidR="00AF5CDE">
        <w:t xml:space="preserve"> </w:t>
      </w:r>
      <w:r w:rsidR="00D65CB2">
        <w:t xml:space="preserve">уточненном </w:t>
      </w:r>
      <w:r w:rsidR="00AF5CDE">
        <w:t xml:space="preserve">плане </w:t>
      </w:r>
      <w:r w:rsidR="001B7C9A">
        <w:t>441600,00</w:t>
      </w:r>
      <w:r w:rsidR="00AF5CDE">
        <w:t xml:space="preserve">руб. или </w:t>
      </w:r>
      <w:r w:rsidR="001B7C9A">
        <w:t>21,5</w:t>
      </w:r>
      <w:r w:rsidR="00AF5CDE">
        <w:t>%</w:t>
      </w:r>
      <w:r w:rsidR="007B6D72">
        <w:t xml:space="preserve"> к плану</w:t>
      </w:r>
      <w:r w:rsidR="00AF5CDE">
        <w:t>, из них:</w:t>
      </w:r>
    </w:p>
    <w:p w14:paraId="60E323ED" w14:textId="22BD5298" w:rsidR="00AF5CDE" w:rsidRDefault="00AF5CDE" w:rsidP="00C74F0F">
      <w:pPr>
        <w:ind w:firstLine="720"/>
        <w:jc w:val="both"/>
      </w:pPr>
      <w:r w:rsidRPr="00192BFC">
        <w:t xml:space="preserve">-расходы на </w:t>
      </w:r>
      <w:r w:rsidR="00C67B91" w:rsidRPr="00192BFC">
        <w:t xml:space="preserve">электронную отчетность и </w:t>
      </w:r>
      <w:r w:rsidR="00072ECC" w:rsidRPr="00192BFC">
        <w:t xml:space="preserve">программное обеспечение </w:t>
      </w:r>
      <w:r w:rsidR="00B16F5C">
        <w:t>6000,00</w:t>
      </w:r>
      <w:r w:rsidR="00611E0A" w:rsidRPr="00192BFC">
        <w:t>руб</w:t>
      </w:r>
      <w:r w:rsidRPr="00192BFC">
        <w:t>;</w:t>
      </w:r>
    </w:p>
    <w:p w14:paraId="4D7F0994" w14:textId="789103C6" w:rsidR="00DD5966" w:rsidRPr="00192BFC" w:rsidRDefault="00DD5966" w:rsidP="00C74F0F">
      <w:pPr>
        <w:ind w:firstLine="720"/>
        <w:jc w:val="both"/>
      </w:pPr>
      <w:r>
        <w:t xml:space="preserve">-расходы на публикацию информации в СМИ </w:t>
      </w:r>
      <w:r w:rsidR="001B7C9A">
        <w:t>3840</w:t>
      </w:r>
      <w:r>
        <w:t>,00руб.</w:t>
      </w:r>
    </w:p>
    <w:p w14:paraId="04E62FD7" w14:textId="492BA8FB" w:rsidR="00AF5CDE" w:rsidRPr="00192BFC" w:rsidRDefault="00AF5CDE" w:rsidP="00C74F0F">
      <w:pPr>
        <w:ind w:firstLine="720"/>
        <w:jc w:val="both"/>
      </w:pPr>
      <w:r w:rsidRPr="001B7C9A">
        <w:t xml:space="preserve">-расходы на </w:t>
      </w:r>
      <w:r w:rsidR="001B7C9A" w:rsidRPr="001B7C9A">
        <w:t>интернет 21111,12</w:t>
      </w:r>
      <w:r w:rsidR="00611E0A" w:rsidRPr="001B7C9A">
        <w:t>руб.</w:t>
      </w:r>
    </w:p>
    <w:p w14:paraId="0DC5FE6F" w14:textId="51FFAF03" w:rsidR="00AF5CDE" w:rsidRPr="00192BFC" w:rsidRDefault="00AF5CDE" w:rsidP="00C74F0F">
      <w:pPr>
        <w:ind w:firstLine="720"/>
        <w:jc w:val="both"/>
      </w:pPr>
      <w:r w:rsidRPr="00192BFC">
        <w:t>-расходы</w:t>
      </w:r>
      <w:r w:rsidR="00611E0A" w:rsidRPr="00192BFC">
        <w:t xml:space="preserve"> на связь </w:t>
      </w:r>
      <w:r w:rsidR="001B7C9A">
        <w:t>1520,46</w:t>
      </w:r>
      <w:r w:rsidR="00611E0A" w:rsidRPr="00192BFC">
        <w:t>руб.;</w:t>
      </w:r>
    </w:p>
    <w:p w14:paraId="7FBEAC0E" w14:textId="063F70EC" w:rsidR="00BD7776" w:rsidRPr="00192BFC" w:rsidRDefault="00BD7776" w:rsidP="00C74F0F">
      <w:pPr>
        <w:ind w:firstLine="720"/>
        <w:jc w:val="both"/>
      </w:pPr>
      <w:r w:rsidRPr="00192BFC">
        <w:t xml:space="preserve">-расходы на </w:t>
      </w:r>
      <w:proofErr w:type="gramStart"/>
      <w:r w:rsidRPr="00192BFC">
        <w:t>электроэн</w:t>
      </w:r>
      <w:r w:rsidR="00B5184A" w:rsidRPr="00192BFC">
        <w:t xml:space="preserve">ергию </w:t>
      </w:r>
      <w:r w:rsidR="00605BB6" w:rsidRPr="00192BFC">
        <w:t xml:space="preserve"> и</w:t>
      </w:r>
      <w:proofErr w:type="gramEnd"/>
      <w:r w:rsidR="00605BB6" w:rsidRPr="00192BFC">
        <w:t xml:space="preserve"> тепло </w:t>
      </w:r>
      <w:r w:rsidR="00B5184A" w:rsidRPr="00192BFC">
        <w:t xml:space="preserve">в здании администрации </w:t>
      </w:r>
      <w:r w:rsidR="001B7C9A">
        <w:t>42786,79</w:t>
      </w:r>
      <w:r w:rsidRPr="00192BFC">
        <w:t>руб.</w:t>
      </w:r>
    </w:p>
    <w:p w14:paraId="50DB9D15" w14:textId="1C0D666E" w:rsidR="0085400E" w:rsidRDefault="0085400E" w:rsidP="00C74F0F">
      <w:pPr>
        <w:ind w:firstLine="720"/>
        <w:jc w:val="both"/>
      </w:pPr>
      <w:r w:rsidRPr="00192BFC">
        <w:t>-</w:t>
      </w:r>
      <w:r w:rsidR="00B5184A" w:rsidRPr="00192BFC">
        <w:t>расходы на ремонт автомобиля</w:t>
      </w:r>
      <w:r w:rsidR="00611E0A" w:rsidRPr="00192BFC">
        <w:t xml:space="preserve"> </w:t>
      </w:r>
      <w:r w:rsidR="001B7C9A">
        <w:t>5600,00</w:t>
      </w:r>
      <w:r w:rsidR="00611E0A" w:rsidRPr="00192BFC">
        <w:t>руб.;</w:t>
      </w:r>
    </w:p>
    <w:p w14:paraId="12DB5AB8" w14:textId="22AC5627" w:rsidR="00DD5966" w:rsidRPr="00192BFC" w:rsidRDefault="00DD5966" w:rsidP="00C74F0F">
      <w:pPr>
        <w:ind w:firstLine="720"/>
        <w:jc w:val="both"/>
      </w:pPr>
      <w:r w:rsidRPr="001B33F6">
        <w:t xml:space="preserve">-расходы на </w:t>
      </w:r>
      <w:r w:rsidR="001B33F6" w:rsidRPr="001B33F6">
        <w:t>страховку автомобиля 10911,63</w:t>
      </w:r>
      <w:r w:rsidRPr="001B33F6">
        <w:t>руб.</w:t>
      </w:r>
    </w:p>
    <w:p w14:paraId="1425FC2F" w14:textId="4132A93C" w:rsidR="00611E0A" w:rsidRPr="00192BFC" w:rsidRDefault="00611E0A" w:rsidP="00C74F0F">
      <w:pPr>
        <w:ind w:firstLine="720"/>
        <w:jc w:val="both"/>
      </w:pPr>
      <w:r w:rsidRPr="00192BFC">
        <w:t xml:space="preserve">-расходы на </w:t>
      </w:r>
      <w:r w:rsidR="00605BB6" w:rsidRPr="00192BFC">
        <w:t>водоснабжение</w:t>
      </w:r>
      <w:r w:rsidR="000E1BEE">
        <w:t xml:space="preserve"> </w:t>
      </w:r>
      <w:r w:rsidR="001B7C9A">
        <w:t>695,82</w:t>
      </w:r>
      <w:r w:rsidRPr="00192BFC">
        <w:t>руб;</w:t>
      </w:r>
    </w:p>
    <w:p w14:paraId="61D84E3B" w14:textId="0D767B36" w:rsidR="00DD5966" w:rsidRDefault="000A52C2" w:rsidP="00C74F0F">
      <w:pPr>
        <w:ind w:firstLine="720"/>
        <w:jc w:val="both"/>
      </w:pPr>
      <w:r w:rsidRPr="00192BFC">
        <w:t>-расходы на вывоз Т</w:t>
      </w:r>
      <w:r w:rsidR="000E1BEE">
        <w:t>К</w:t>
      </w:r>
      <w:r w:rsidRPr="00192BFC">
        <w:t xml:space="preserve">О </w:t>
      </w:r>
      <w:r w:rsidR="001B7C9A">
        <w:t>433,77</w:t>
      </w:r>
      <w:r w:rsidRPr="00192BFC">
        <w:t>руб.</w:t>
      </w:r>
      <w:r w:rsidR="00DD5966">
        <w:t>;</w:t>
      </w:r>
    </w:p>
    <w:p w14:paraId="6ACEE3BC" w14:textId="34BCE6EF" w:rsidR="00DD5966" w:rsidRDefault="00DD5966" w:rsidP="00C74F0F">
      <w:pPr>
        <w:ind w:firstLine="720"/>
        <w:jc w:val="both"/>
      </w:pPr>
      <w:r>
        <w:t>-представительские расходы</w:t>
      </w:r>
      <w:r w:rsidR="001B7C9A">
        <w:t>, подарочная продукция</w:t>
      </w:r>
      <w:r>
        <w:t xml:space="preserve"> </w:t>
      </w:r>
      <w:r w:rsidR="001B7C9A">
        <w:t>1907,00</w:t>
      </w:r>
      <w:r w:rsidR="007E2517">
        <w:t>руб.</w:t>
      </w:r>
    </w:p>
    <w:p w14:paraId="4AD70F84" w14:textId="25F8741C" w:rsidR="003D6A03" w:rsidRPr="00AF5CDE" w:rsidRDefault="003D6A03" w:rsidP="00C74F0F">
      <w:pPr>
        <w:ind w:firstLine="720"/>
        <w:jc w:val="both"/>
      </w:pPr>
      <w:r>
        <w:t>Произведен</w:t>
      </w:r>
      <w:r w:rsidR="00E37C94">
        <w:t xml:space="preserve">ы </w:t>
      </w:r>
      <w:r w:rsidR="005E74DA">
        <w:t xml:space="preserve">расходы по </w:t>
      </w:r>
      <w:r w:rsidR="00E37C94">
        <w:t xml:space="preserve">уплате </w:t>
      </w:r>
      <w:r w:rsidR="001B33F6">
        <w:t>п</w:t>
      </w:r>
      <w:r w:rsidR="003B2FF3">
        <w:t xml:space="preserve">ени ООО «ТГК-2 Энергосбыт» по договорам на поставку электрической энергии в сумме </w:t>
      </w:r>
      <w:r w:rsidR="001B33F6">
        <w:t>98,44</w:t>
      </w:r>
      <w:r w:rsidR="003B2FF3">
        <w:t xml:space="preserve">руб. </w:t>
      </w:r>
    </w:p>
    <w:p w14:paraId="377B2281" w14:textId="367A5032" w:rsidR="000A5F1D" w:rsidRDefault="00072ECC" w:rsidP="00C74F0F">
      <w:pPr>
        <w:ind w:firstLine="720"/>
        <w:jc w:val="both"/>
      </w:pPr>
      <w:r>
        <w:t>Р</w:t>
      </w:r>
      <w:r w:rsidR="00820E6A">
        <w:t xml:space="preserve">асходы на </w:t>
      </w:r>
      <w:r w:rsidR="00820E6A" w:rsidRPr="00820E6A">
        <w:t>осуществления мероприятий по переданным полномочиям от поселени</w:t>
      </w:r>
      <w:r w:rsidR="001B33F6">
        <w:t>я</w:t>
      </w:r>
      <w:r w:rsidR="00820E6A" w:rsidRPr="00820E6A">
        <w:t xml:space="preserve"> по формированию, утверждению, </w:t>
      </w:r>
      <w:r w:rsidR="0085400E">
        <w:t xml:space="preserve">исполнению бюджета </w:t>
      </w:r>
      <w:r w:rsidR="00E207C4">
        <w:t xml:space="preserve">за </w:t>
      </w:r>
      <w:r w:rsidR="001B33F6">
        <w:t>1 квартал</w:t>
      </w:r>
      <w:r w:rsidR="0085400E">
        <w:t xml:space="preserve"> 20</w:t>
      </w:r>
      <w:r w:rsidR="00E80F31">
        <w:t>2</w:t>
      </w:r>
      <w:r w:rsidR="001B33F6">
        <w:t>3</w:t>
      </w:r>
      <w:r w:rsidR="0085400E">
        <w:t xml:space="preserve"> </w:t>
      </w:r>
      <w:proofErr w:type="gramStart"/>
      <w:r w:rsidR="0085400E">
        <w:t xml:space="preserve">года  </w:t>
      </w:r>
      <w:r w:rsidR="009A2E46">
        <w:t>исполнены</w:t>
      </w:r>
      <w:proofErr w:type="gramEnd"/>
      <w:r w:rsidR="009A2E46">
        <w:t xml:space="preserve"> в размере </w:t>
      </w:r>
      <w:r w:rsidR="001B33F6">
        <w:t>128770,75</w:t>
      </w:r>
      <w:r w:rsidR="009A2E46">
        <w:t xml:space="preserve">руб. или на </w:t>
      </w:r>
      <w:r w:rsidR="001B33F6">
        <w:t>2</w:t>
      </w:r>
      <w:r w:rsidR="004613A0">
        <w:t>5,0</w:t>
      </w:r>
      <w:r w:rsidR="009A2E46">
        <w:t>%</w:t>
      </w:r>
      <w:r w:rsidR="0085400E">
        <w:t>.</w:t>
      </w:r>
    </w:p>
    <w:p w14:paraId="129C7141" w14:textId="77777777" w:rsidR="00A71D63" w:rsidRDefault="00A71D63" w:rsidP="00C74F0F">
      <w:pPr>
        <w:ind w:firstLine="720"/>
        <w:jc w:val="both"/>
      </w:pPr>
    </w:p>
    <w:p w14:paraId="16B190AD" w14:textId="77777777" w:rsidR="00243CD2" w:rsidRPr="002C635D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«Национальная оборона»</w:t>
      </w:r>
    </w:p>
    <w:p w14:paraId="3507E9F5" w14:textId="33EFC467" w:rsidR="00A80CB1" w:rsidRPr="00AF5CDE" w:rsidRDefault="00243CD2" w:rsidP="00C74F0F">
      <w:pPr>
        <w:ind w:firstLine="720"/>
        <w:jc w:val="both"/>
      </w:pPr>
      <w:r w:rsidRPr="002C635D">
        <w:t xml:space="preserve">Расходы на содержание и материально-техническое обеспечение специалиста </w:t>
      </w:r>
      <w:proofErr w:type="gramStart"/>
      <w:r w:rsidRPr="002C635D">
        <w:t xml:space="preserve">ВУС  </w:t>
      </w:r>
      <w:r w:rsidR="008B153C">
        <w:t>выполнены</w:t>
      </w:r>
      <w:proofErr w:type="gramEnd"/>
      <w:r w:rsidR="008B153C">
        <w:t xml:space="preserve"> </w:t>
      </w:r>
      <w:r w:rsidR="00A80CB1">
        <w:t>в сумме</w:t>
      </w:r>
      <w:r w:rsidRPr="002C635D">
        <w:t xml:space="preserve"> </w:t>
      </w:r>
      <w:r w:rsidR="001B33F6">
        <w:t>46660,59</w:t>
      </w:r>
      <w:r w:rsidRPr="002C635D">
        <w:t>руб.</w:t>
      </w:r>
      <w:r w:rsidR="00A80CB1">
        <w:t xml:space="preserve"> при </w:t>
      </w:r>
      <w:r w:rsidR="003B2FF3">
        <w:t xml:space="preserve">уточненном </w:t>
      </w:r>
      <w:r w:rsidR="00A80CB1">
        <w:t xml:space="preserve">плане </w:t>
      </w:r>
      <w:r w:rsidR="001B33F6">
        <w:t>193080,61</w:t>
      </w:r>
      <w:r w:rsidR="00A80CB1">
        <w:t xml:space="preserve">руб. или </w:t>
      </w:r>
      <w:r w:rsidR="00B5506B">
        <w:t xml:space="preserve">на </w:t>
      </w:r>
      <w:r w:rsidR="001B33F6">
        <w:t>24,2</w:t>
      </w:r>
      <w:r w:rsidR="00A80CB1">
        <w:t xml:space="preserve">% к </w:t>
      </w:r>
      <w:r w:rsidR="00E80F31">
        <w:t xml:space="preserve"> </w:t>
      </w:r>
      <w:r w:rsidR="00A80CB1">
        <w:t>плану</w:t>
      </w:r>
      <w:r w:rsidR="00A80CB1" w:rsidRPr="00432E3E">
        <w:t>.</w:t>
      </w:r>
      <w:r w:rsidR="00E80F31" w:rsidRPr="00432E3E">
        <w:t xml:space="preserve"> Это расходы на оплату труда, отчисления с ФОТ, а также оплата </w:t>
      </w:r>
      <w:r w:rsidR="00F515D6">
        <w:t>за коммунальные услуги</w:t>
      </w:r>
      <w:r w:rsidR="001B33F6">
        <w:t xml:space="preserve"> и </w:t>
      </w:r>
      <w:r w:rsidR="003B2FF3">
        <w:t>связь.</w:t>
      </w:r>
    </w:p>
    <w:p w14:paraId="0BA71CD2" w14:textId="77777777" w:rsidR="00243CD2" w:rsidRPr="002C635D" w:rsidRDefault="00243CD2" w:rsidP="00C74F0F">
      <w:pPr>
        <w:ind w:firstLine="720"/>
        <w:jc w:val="both"/>
      </w:pPr>
    </w:p>
    <w:p w14:paraId="25095C56" w14:textId="77777777" w:rsidR="00EF6498" w:rsidRPr="002C635D" w:rsidRDefault="00EF6498" w:rsidP="00EF6498">
      <w:pPr>
        <w:ind w:firstLine="720"/>
        <w:rPr>
          <w:b/>
          <w:i/>
        </w:rPr>
      </w:pPr>
      <w:r w:rsidRPr="002C635D">
        <w:rPr>
          <w:b/>
          <w:i/>
        </w:rPr>
        <w:t>«Национальная безопасность и правоохранительная деятельность»</w:t>
      </w:r>
    </w:p>
    <w:p w14:paraId="65F96518" w14:textId="2187CA20" w:rsidR="00F65C06" w:rsidRPr="005768E6" w:rsidRDefault="00EF6498" w:rsidP="00F65C06">
      <w:pPr>
        <w:ind w:firstLine="720"/>
        <w:jc w:val="both"/>
      </w:pPr>
      <w:r>
        <w:t>Расход</w:t>
      </w:r>
      <w:r w:rsidR="001B33F6">
        <w:t>ов</w:t>
      </w:r>
      <w:r>
        <w:t xml:space="preserve"> на о</w:t>
      </w:r>
      <w:r w:rsidRPr="00435B51">
        <w:t>беспечение первичных мер пожарной безопасности в границах населенных пунктов поселения</w:t>
      </w:r>
      <w:r>
        <w:t xml:space="preserve"> </w:t>
      </w:r>
      <w:r w:rsidR="00E207C4">
        <w:t xml:space="preserve">за </w:t>
      </w:r>
      <w:r w:rsidR="001B33F6">
        <w:t>1 квартал</w:t>
      </w:r>
      <w:r w:rsidR="00AC78EF">
        <w:t xml:space="preserve"> 20</w:t>
      </w:r>
      <w:r w:rsidR="007A3942">
        <w:t>2</w:t>
      </w:r>
      <w:r w:rsidR="001B33F6">
        <w:t>3</w:t>
      </w:r>
      <w:r w:rsidR="00AC78EF">
        <w:t xml:space="preserve"> года</w:t>
      </w:r>
      <w:r w:rsidR="002D7DC6">
        <w:t xml:space="preserve"> </w:t>
      </w:r>
      <w:r w:rsidR="001B33F6">
        <w:t>не производилось.</w:t>
      </w:r>
    </w:p>
    <w:p w14:paraId="2BA82EF3" w14:textId="77777777" w:rsidR="00EF6498" w:rsidRPr="005768E6" w:rsidRDefault="00EF6498" w:rsidP="00EF6498">
      <w:pPr>
        <w:ind w:firstLine="720"/>
        <w:jc w:val="both"/>
      </w:pPr>
    </w:p>
    <w:p w14:paraId="6E1DE2F6" w14:textId="77777777" w:rsidR="00EF6498" w:rsidRDefault="00EF6498" w:rsidP="00EF6498">
      <w:pPr>
        <w:ind w:firstLine="720"/>
        <w:rPr>
          <w:b/>
          <w:i/>
        </w:rPr>
      </w:pPr>
      <w:r w:rsidRPr="005768E6">
        <w:rPr>
          <w:b/>
          <w:i/>
        </w:rPr>
        <w:t>«Национальная экономика»</w:t>
      </w:r>
    </w:p>
    <w:p w14:paraId="0B98EA89" w14:textId="4B2916A8" w:rsidR="00EF6498" w:rsidRPr="002C635D" w:rsidRDefault="00EF6498" w:rsidP="00EF6498">
      <w:pPr>
        <w:ind w:firstLine="720"/>
        <w:jc w:val="both"/>
      </w:pPr>
      <w:r w:rsidRPr="00852EFF">
        <w:t>Расход</w:t>
      </w:r>
      <w:r w:rsidR="00BA511C" w:rsidRPr="00852EFF">
        <w:t>ы</w:t>
      </w:r>
      <w:r w:rsidRPr="00852EFF">
        <w:t xml:space="preserve"> по «Дорожному хозяйству» </w:t>
      </w:r>
      <w:r w:rsidR="00E207C4" w:rsidRPr="00852EFF">
        <w:t xml:space="preserve">за </w:t>
      </w:r>
      <w:r w:rsidR="001B33F6">
        <w:t>1 квартал</w:t>
      </w:r>
      <w:r w:rsidRPr="00852EFF">
        <w:t xml:space="preserve"> 20</w:t>
      </w:r>
      <w:r w:rsidR="00AA6ACA" w:rsidRPr="00852EFF">
        <w:t>2</w:t>
      </w:r>
      <w:r w:rsidR="001B33F6">
        <w:t xml:space="preserve">3 </w:t>
      </w:r>
      <w:r w:rsidRPr="00852EFF">
        <w:t>г</w:t>
      </w:r>
      <w:r w:rsidR="001B33F6">
        <w:t>ода</w:t>
      </w:r>
      <w:r w:rsidRPr="00852EFF">
        <w:t xml:space="preserve"> </w:t>
      </w:r>
      <w:r w:rsidR="00B5506B" w:rsidRPr="00852EFF">
        <w:t xml:space="preserve">составили </w:t>
      </w:r>
      <w:r w:rsidR="001B33F6">
        <w:t>156600,00</w:t>
      </w:r>
      <w:r w:rsidR="00B5506B" w:rsidRPr="00852EFF">
        <w:t xml:space="preserve">руб. при </w:t>
      </w:r>
      <w:r w:rsidR="00DC36A2" w:rsidRPr="00852EFF">
        <w:t xml:space="preserve">уточненном </w:t>
      </w:r>
      <w:r w:rsidR="00B5506B" w:rsidRPr="00852EFF">
        <w:t xml:space="preserve">плане </w:t>
      </w:r>
      <w:r w:rsidR="001B33F6">
        <w:t>1300000</w:t>
      </w:r>
      <w:r w:rsidR="004C4B69">
        <w:t>,00</w:t>
      </w:r>
      <w:r w:rsidR="00A80C71" w:rsidRPr="00852EFF">
        <w:t xml:space="preserve">руб. или </w:t>
      </w:r>
      <w:r w:rsidR="001B33F6">
        <w:t>12,1</w:t>
      </w:r>
      <w:r w:rsidR="00852E5F">
        <w:t>%</w:t>
      </w:r>
      <w:r w:rsidR="00B5506B" w:rsidRPr="00852EFF">
        <w:t xml:space="preserve"> к плану. Это расходы по очистке</w:t>
      </w:r>
      <w:r w:rsidR="00B27C07" w:rsidRPr="00852EFF">
        <w:t xml:space="preserve"> от снега</w:t>
      </w:r>
      <w:r w:rsidR="00852E5F">
        <w:t xml:space="preserve"> автомобильных</w:t>
      </w:r>
      <w:r w:rsidR="00852EFF" w:rsidRPr="00852EFF">
        <w:t xml:space="preserve"> дорог</w:t>
      </w:r>
      <w:r w:rsidR="004C4B69">
        <w:t>.</w:t>
      </w:r>
    </w:p>
    <w:p w14:paraId="046A444B" w14:textId="77777777" w:rsidR="00243CD2" w:rsidRPr="002C635D" w:rsidRDefault="00243CD2" w:rsidP="00C74F0F">
      <w:pPr>
        <w:ind w:firstLine="720"/>
        <w:jc w:val="both"/>
        <w:rPr>
          <w:b/>
          <w:i/>
        </w:rPr>
      </w:pPr>
    </w:p>
    <w:p w14:paraId="7BCA9F66" w14:textId="77777777" w:rsidR="00E37C94" w:rsidRDefault="00243CD2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>«</w:t>
      </w:r>
      <w:proofErr w:type="spellStart"/>
      <w:r w:rsidRPr="002C635D">
        <w:rPr>
          <w:b/>
          <w:i/>
        </w:rPr>
        <w:t>Жилищно</w:t>
      </w:r>
      <w:proofErr w:type="spellEnd"/>
      <w:r w:rsidRPr="002C635D">
        <w:rPr>
          <w:b/>
          <w:i/>
        </w:rPr>
        <w:t xml:space="preserve"> – коммунальное хозяйство»</w:t>
      </w:r>
    </w:p>
    <w:p w14:paraId="18269CB1" w14:textId="10B5D7E8" w:rsidR="000E3F01" w:rsidRPr="002C4A5D" w:rsidRDefault="00E37C94" w:rsidP="00FF2D5E">
      <w:pPr>
        <w:ind w:firstLine="720"/>
        <w:jc w:val="both"/>
      </w:pPr>
      <w:r w:rsidRPr="00514660">
        <w:t xml:space="preserve"> </w:t>
      </w:r>
      <w:r w:rsidR="00CD7BAF" w:rsidRPr="008E793B">
        <w:t>О</w:t>
      </w:r>
      <w:r w:rsidR="00243CD2" w:rsidRPr="008E793B">
        <w:t xml:space="preserve">существлены расходы </w:t>
      </w:r>
      <w:r w:rsidR="00132489" w:rsidRPr="008E793B">
        <w:t>по благоустройству</w:t>
      </w:r>
      <w:r w:rsidR="00243CD2" w:rsidRPr="008E793B">
        <w:t xml:space="preserve"> в сумме </w:t>
      </w:r>
      <w:r w:rsidR="001B33F6">
        <w:t>66334,39</w:t>
      </w:r>
      <w:r w:rsidR="00243CD2" w:rsidRPr="008E793B">
        <w:t>руб.</w:t>
      </w:r>
      <w:r w:rsidR="00A003F3" w:rsidRPr="008E793B">
        <w:t xml:space="preserve"> при </w:t>
      </w:r>
      <w:r w:rsidR="002D7DC6" w:rsidRPr="008E793B">
        <w:t xml:space="preserve">уточненном </w:t>
      </w:r>
      <w:r w:rsidR="00A003F3" w:rsidRPr="008E793B">
        <w:t xml:space="preserve">плане </w:t>
      </w:r>
      <w:r w:rsidR="001B33F6">
        <w:t>1002180,00</w:t>
      </w:r>
      <w:r w:rsidR="00A003F3" w:rsidRPr="008E793B">
        <w:t xml:space="preserve">руб. или </w:t>
      </w:r>
      <w:r w:rsidR="001B33F6">
        <w:t>6,6</w:t>
      </w:r>
      <w:r w:rsidR="00A003F3" w:rsidRPr="008E793B">
        <w:t>%</w:t>
      </w:r>
      <w:r w:rsidR="00BC4192" w:rsidRPr="008E793B">
        <w:t xml:space="preserve"> к плану</w:t>
      </w:r>
      <w:r w:rsidR="00A003F3" w:rsidRPr="008E793B">
        <w:t>.</w:t>
      </w:r>
      <w:r w:rsidR="00BA511C" w:rsidRPr="008E793B">
        <w:t xml:space="preserve"> </w:t>
      </w:r>
      <w:r w:rsidR="00BA511C" w:rsidRPr="002C4A5D">
        <w:t>Это расходы</w:t>
      </w:r>
      <w:r w:rsidR="00FF2D5E">
        <w:t xml:space="preserve"> </w:t>
      </w:r>
      <w:r w:rsidR="008E793B" w:rsidRPr="002C4A5D">
        <w:t>на оплату уличного освещения</w:t>
      </w:r>
      <w:r w:rsidR="00FF2D5E">
        <w:t>.</w:t>
      </w:r>
    </w:p>
    <w:p w14:paraId="4958ED86" w14:textId="739D118E" w:rsidR="00BD10A7" w:rsidRDefault="00BD10A7" w:rsidP="004952AC">
      <w:pPr>
        <w:ind w:firstLine="720"/>
        <w:jc w:val="both"/>
      </w:pPr>
    </w:p>
    <w:p w14:paraId="5BA943D2" w14:textId="492CEA0F" w:rsidR="00BD10A7" w:rsidRPr="00BD10A7" w:rsidRDefault="00FF2D5E" w:rsidP="00BD10A7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Pr="00FF2D5E">
        <w:rPr>
          <w:b/>
          <w:bCs/>
          <w:i/>
          <w:iCs/>
        </w:rPr>
        <w:t>Охрана окружающей среды</w:t>
      </w:r>
      <w:r w:rsidR="00BD10A7" w:rsidRPr="00BD10A7">
        <w:rPr>
          <w:b/>
          <w:bCs/>
          <w:i/>
          <w:iCs/>
        </w:rPr>
        <w:t>»</w:t>
      </w:r>
    </w:p>
    <w:p w14:paraId="6BB779A8" w14:textId="4CDCCD00" w:rsidR="00BD10A7" w:rsidRDefault="00BD10A7" w:rsidP="00BD10A7">
      <w:pPr>
        <w:ind w:firstLine="720"/>
        <w:jc w:val="both"/>
      </w:pPr>
      <w:r>
        <w:t>Расход</w:t>
      </w:r>
      <w:r w:rsidR="00FF2D5E">
        <w:t>ов под</w:t>
      </w:r>
      <w:r>
        <w:t>разделу «</w:t>
      </w:r>
      <w:r w:rsidR="00FF2D5E" w:rsidRPr="00FF2D5E">
        <w:t>Охрана окружающей среды</w:t>
      </w:r>
      <w:r>
        <w:t>» подразделу «</w:t>
      </w:r>
      <w:r w:rsidR="00FF2D5E" w:rsidRPr="00FF2D5E">
        <w:t>Другие вопросы в области охраны окружающей среды</w:t>
      </w:r>
      <w:r>
        <w:t xml:space="preserve">» за </w:t>
      </w:r>
      <w:r w:rsidR="00FF2D5E">
        <w:t>1 квартал 2023</w:t>
      </w:r>
      <w:r>
        <w:t xml:space="preserve">г. </w:t>
      </w:r>
      <w:r w:rsidR="00FF2D5E">
        <w:t>не производилось.</w:t>
      </w:r>
    </w:p>
    <w:p w14:paraId="2A685AC0" w14:textId="77777777" w:rsidR="00BD10A7" w:rsidRDefault="00BD10A7" w:rsidP="00BD10A7">
      <w:pPr>
        <w:ind w:firstLine="720"/>
        <w:jc w:val="both"/>
      </w:pPr>
    </w:p>
    <w:p w14:paraId="7EF214F2" w14:textId="77777777" w:rsidR="00E37C94" w:rsidRDefault="00CD7BAF" w:rsidP="00C74F0F">
      <w:pPr>
        <w:ind w:firstLine="720"/>
        <w:jc w:val="both"/>
        <w:rPr>
          <w:b/>
          <w:i/>
        </w:rPr>
      </w:pPr>
      <w:r w:rsidRPr="002C635D">
        <w:rPr>
          <w:b/>
          <w:i/>
        </w:rPr>
        <w:t xml:space="preserve"> </w:t>
      </w:r>
      <w:r w:rsidR="00E37C94" w:rsidRPr="00E37C94">
        <w:rPr>
          <w:b/>
          <w:i/>
        </w:rPr>
        <w:t>«Социальная политика»</w:t>
      </w:r>
    </w:p>
    <w:p w14:paraId="281A7948" w14:textId="2DF39F2A" w:rsidR="00E37C94" w:rsidRDefault="00E37C94" w:rsidP="00C74F0F">
      <w:pPr>
        <w:ind w:firstLine="720"/>
        <w:jc w:val="both"/>
      </w:pPr>
      <w:r>
        <w:t>Расходы по «Пенсионному обеспечению»</w:t>
      </w:r>
      <w:r w:rsidR="0061286A">
        <w:t>, а именно «</w:t>
      </w:r>
      <w:r w:rsidR="0061286A" w:rsidRPr="0061286A">
        <w:t>Доплаты к пенсиям муниципальных служащих</w:t>
      </w:r>
      <w:r w:rsidR="0061286A">
        <w:t xml:space="preserve">» </w:t>
      </w:r>
      <w:r w:rsidR="00E207C4">
        <w:t xml:space="preserve">за </w:t>
      </w:r>
      <w:r w:rsidR="00FF2D5E">
        <w:t>1 квартал</w:t>
      </w:r>
      <w:r w:rsidR="00EF6498">
        <w:t xml:space="preserve"> 20</w:t>
      </w:r>
      <w:r w:rsidR="00312529">
        <w:t>2</w:t>
      </w:r>
      <w:r w:rsidR="00FF2D5E">
        <w:t>3</w:t>
      </w:r>
      <w:r w:rsidR="00EF6498">
        <w:t xml:space="preserve"> года произв</w:t>
      </w:r>
      <w:r w:rsidR="00E64BD8">
        <w:t xml:space="preserve">едены в размере </w:t>
      </w:r>
      <w:r w:rsidR="00FF2D5E">
        <w:t>12354,08</w:t>
      </w:r>
      <w:r w:rsidR="00E64BD8">
        <w:t xml:space="preserve">руб. при плане </w:t>
      </w:r>
      <w:r w:rsidR="009C7603">
        <w:t>75000</w:t>
      </w:r>
      <w:r w:rsidR="00312529">
        <w:t>,00</w:t>
      </w:r>
      <w:r w:rsidR="00E64BD8">
        <w:t xml:space="preserve">руб. или </w:t>
      </w:r>
      <w:r w:rsidR="00FF2D5E">
        <w:t>16,5</w:t>
      </w:r>
      <w:r w:rsidR="00E64BD8">
        <w:t>%</w:t>
      </w:r>
      <w:r w:rsidR="00EF6498">
        <w:t>.</w:t>
      </w:r>
    </w:p>
    <w:p w14:paraId="250FAF8C" w14:textId="77777777" w:rsidR="009C7603" w:rsidRDefault="009C7603" w:rsidP="00C74F0F">
      <w:pPr>
        <w:ind w:firstLine="720"/>
        <w:jc w:val="both"/>
      </w:pPr>
    </w:p>
    <w:p w14:paraId="34DB9CEC" w14:textId="38324C06" w:rsidR="009C7603" w:rsidRPr="009C7603" w:rsidRDefault="009C7603" w:rsidP="009C7603">
      <w:pPr>
        <w:ind w:firstLine="720"/>
        <w:jc w:val="both"/>
        <w:rPr>
          <w:b/>
          <w:i/>
        </w:rPr>
      </w:pPr>
      <w:r w:rsidRPr="009C7603">
        <w:rPr>
          <w:b/>
          <w:i/>
        </w:rPr>
        <w:t>«Физическая культура и спорт»</w:t>
      </w:r>
    </w:p>
    <w:p w14:paraId="65CE5C15" w14:textId="418E65F8" w:rsidR="009C7603" w:rsidRDefault="009C7603" w:rsidP="009C7603">
      <w:pPr>
        <w:ind w:firstLine="720"/>
        <w:jc w:val="both"/>
      </w:pPr>
      <w:r>
        <w:t xml:space="preserve">Расходы на спорт за </w:t>
      </w:r>
      <w:r w:rsidR="00FF2D5E">
        <w:t>1 квартал</w:t>
      </w:r>
      <w:r>
        <w:t xml:space="preserve"> 202</w:t>
      </w:r>
      <w:r w:rsidR="00FF2D5E">
        <w:t>3</w:t>
      </w:r>
      <w:r>
        <w:t xml:space="preserve"> года произведены в размере </w:t>
      </w:r>
      <w:r w:rsidR="00FF2D5E">
        <w:t>3202,28</w:t>
      </w:r>
      <w:r>
        <w:t xml:space="preserve">руб. при плане </w:t>
      </w:r>
      <w:r w:rsidR="00FF2D5E">
        <w:t>5000,00</w:t>
      </w:r>
      <w:r>
        <w:t xml:space="preserve">руб. или </w:t>
      </w:r>
      <w:r w:rsidR="00FF2D5E">
        <w:t>64,1</w:t>
      </w:r>
      <w:r>
        <w:t>%. Это расходы на оплат</w:t>
      </w:r>
      <w:r w:rsidR="00FF2D5E">
        <w:t>у</w:t>
      </w:r>
      <w:r>
        <w:t xml:space="preserve"> электроэнергии для освещения катка.</w:t>
      </w:r>
    </w:p>
    <w:p w14:paraId="1AAB9241" w14:textId="77777777" w:rsidR="002D7DC6" w:rsidRDefault="002D7DC6" w:rsidP="00C74F0F">
      <w:pPr>
        <w:ind w:firstLine="720"/>
        <w:jc w:val="both"/>
      </w:pPr>
    </w:p>
    <w:p w14:paraId="43168BF3" w14:textId="77777777" w:rsidR="0013287D" w:rsidRPr="002C635D" w:rsidRDefault="0013287D" w:rsidP="0013287D">
      <w:pPr>
        <w:ind w:firstLine="720"/>
        <w:jc w:val="center"/>
        <w:rPr>
          <w:b/>
        </w:rPr>
      </w:pPr>
      <w:r w:rsidRPr="002C635D">
        <w:rPr>
          <w:b/>
        </w:rPr>
        <w:t>Источники финансирования дефицита бюджета</w:t>
      </w:r>
    </w:p>
    <w:p w14:paraId="5303B5EE" w14:textId="77777777" w:rsidR="0013287D" w:rsidRPr="002C635D" w:rsidRDefault="0013287D" w:rsidP="0013287D">
      <w:pPr>
        <w:ind w:firstLine="720"/>
        <w:jc w:val="both"/>
        <w:rPr>
          <w:u w:val="single"/>
        </w:rPr>
      </w:pPr>
    </w:p>
    <w:p w14:paraId="50673E55" w14:textId="3DD4D0FB" w:rsidR="0013287D" w:rsidRPr="002C635D" w:rsidRDefault="0013287D" w:rsidP="0013287D">
      <w:pPr>
        <w:ind w:firstLine="720"/>
        <w:jc w:val="both"/>
      </w:pPr>
      <w:r w:rsidRPr="005768E6">
        <w:t xml:space="preserve">Бюджет за </w:t>
      </w:r>
      <w:r w:rsidR="00FF2D5E">
        <w:t>1 квартал</w:t>
      </w:r>
      <w:r w:rsidRPr="005768E6">
        <w:t xml:space="preserve"> 20</w:t>
      </w:r>
      <w:r w:rsidR="0008239D" w:rsidRPr="005768E6">
        <w:t>2</w:t>
      </w:r>
      <w:r w:rsidR="00FF2D5E">
        <w:t>3</w:t>
      </w:r>
      <w:r w:rsidRPr="005768E6">
        <w:t xml:space="preserve"> год исполнен с  профицитом  </w:t>
      </w:r>
      <w:r w:rsidR="00FF2D5E">
        <w:t>129821,98</w:t>
      </w:r>
      <w:r w:rsidRPr="005768E6">
        <w:t>руб.</w:t>
      </w:r>
      <w:r w:rsidR="005166B5">
        <w:t>,</w:t>
      </w:r>
      <w:r w:rsidR="002A14F1" w:rsidRPr="005768E6">
        <w:t xml:space="preserve"> остаток денеж</w:t>
      </w:r>
      <w:r w:rsidR="002A14F1" w:rsidRPr="0075200B">
        <w:t>ных средств на расчетном счете на 01.</w:t>
      </w:r>
      <w:r w:rsidR="00FF2D5E">
        <w:t>04</w:t>
      </w:r>
      <w:r w:rsidR="005166B5" w:rsidRPr="0075200B">
        <w:t>.2</w:t>
      </w:r>
      <w:r w:rsidR="002A14F1" w:rsidRPr="0075200B">
        <w:t>02</w:t>
      </w:r>
      <w:r w:rsidR="00FF2D5E">
        <w:t>3</w:t>
      </w:r>
      <w:r w:rsidR="002A14F1" w:rsidRPr="0075200B">
        <w:t xml:space="preserve"> состав</w:t>
      </w:r>
      <w:r w:rsidR="00FF2D5E">
        <w:t>ил</w:t>
      </w:r>
      <w:r w:rsidR="002A14F1" w:rsidRPr="0075200B">
        <w:t xml:space="preserve"> </w:t>
      </w:r>
      <w:r w:rsidR="00FF2D5E">
        <w:t>673078,30</w:t>
      </w:r>
      <w:r w:rsidR="002A14F1" w:rsidRPr="0075200B">
        <w:t xml:space="preserve">руб. </w:t>
      </w:r>
      <w:r w:rsidR="002A14F1" w:rsidRPr="007F02F0">
        <w:t xml:space="preserve">Из них </w:t>
      </w:r>
      <w:r w:rsidR="000D0B50" w:rsidRPr="007F02F0">
        <w:t>45,98</w:t>
      </w:r>
      <w:r w:rsidR="002A14F1" w:rsidRPr="007F02F0">
        <w:t>руб. это целевые средства</w:t>
      </w:r>
      <w:r w:rsidR="005768E6" w:rsidRPr="007F02F0">
        <w:t xml:space="preserve"> (</w:t>
      </w:r>
      <w:r w:rsidR="00FF2D5E" w:rsidRPr="007F02F0">
        <w:t>1609,56</w:t>
      </w:r>
      <w:r w:rsidR="005768E6" w:rsidRPr="007F02F0">
        <w:t xml:space="preserve">руб. субвенция на воинский учёт, </w:t>
      </w:r>
      <w:r w:rsidR="00FF2D5E" w:rsidRPr="007F02F0">
        <w:t>-1563,58</w:t>
      </w:r>
      <w:r w:rsidR="005768E6" w:rsidRPr="007F02F0">
        <w:t>руб. субвенция на административные комиссии)</w:t>
      </w:r>
      <w:r w:rsidR="002A14F1" w:rsidRPr="007F02F0">
        <w:t xml:space="preserve">  и </w:t>
      </w:r>
      <w:r w:rsidR="007F02F0" w:rsidRPr="007F02F0">
        <w:t>673032,32</w:t>
      </w:r>
      <w:r w:rsidR="002A14F1" w:rsidRPr="007F02F0">
        <w:t>руб. собствен</w:t>
      </w:r>
      <w:bookmarkStart w:id="0" w:name="_GoBack"/>
      <w:bookmarkEnd w:id="0"/>
      <w:r w:rsidR="002A14F1" w:rsidRPr="007F02F0">
        <w:t>ные средства поселения.</w:t>
      </w:r>
    </w:p>
    <w:sectPr w:rsidR="0013287D" w:rsidRPr="002C635D" w:rsidSect="00B5506B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07"/>
    <w:rsid w:val="0000176E"/>
    <w:rsid w:val="00021239"/>
    <w:rsid w:val="00026E1B"/>
    <w:rsid w:val="000339BD"/>
    <w:rsid w:val="000343B0"/>
    <w:rsid w:val="00041C5B"/>
    <w:rsid w:val="00044FA1"/>
    <w:rsid w:val="00050503"/>
    <w:rsid w:val="00050586"/>
    <w:rsid w:val="0006105D"/>
    <w:rsid w:val="00072ECC"/>
    <w:rsid w:val="00072F6E"/>
    <w:rsid w:val="00077AA0"/>
    <w:rsid w:val="0008239D"/>
    <w:rsid w:val="00082AC6"/>
    <w:rsid w:val="000909C5"/>
    <w:rsid w:val="000A07D4"/>
    <w:rsid w:val="000A52C2"/>
    <w:rsid w:val="000A5F1D"/>
    <w:rsid w:val="000B1913"/>
    <w:rsid w:val="000B444E"/>
    <w:rsid w:val="000C0508"/>
    <w:rsid w:val="000C5595"/>
    <w:rsid w:val="000D0B50"/>
    <w:rsid w:val="000D208E"/>
    <w:rsid w:val="000E1BEE"/>
    <w:rsid w:val="000E3F01"/>
    <w:rsid w:val="000E518A"/>
    <w:rsid w:val="00102B4A"/>
    <w:rsid w:val="00132489"/>
    <w:rsid w:val="0013287D"/>
    <w:rsid w:val="00143B27"/>
    <w:rsid w:val="001570C5"/>
    <w:rsid w:val="00192BFC"/>
    <w:rsid w:val="00194664"/>
    <w:rsid w:val="00195231"/>
    <w:rsid w:val="001B33F6"/>
    <w:rsid w:val="001B7C9A"/>
    <w:rsid w:val="001C682F"/>
    <w:rsid w:val="001D1A7C"/>
    <w:rsid w:val="001D3F1C"/>
    <w:rsid w:val="001F231F"/>
    <w:rsid w:val="002014CC"/>
    <w:rsid w:val="002104C5"/>
    <w:rsid w:val="0022710A"/>
    <w:rsid w:val="002336E1"/>
    <w:rsid w:val="00243CD2"/>
    <w:rsid w:val="00261318"/>
    <w:rsid w:val="00280EF4"/>
    <w:rsid w:val="00287AC4"/>
    <w:rsid w:val="0029130D"/>
    <w:rsid w:val="00291736"/>
    <w:rsid w:val="002A14F1"/>
    <w:rsid w:val="002A72A2"/>
    <w:rsid w:val="002B13B6"/>
    <w:rsid w:val="002C2EFF"/>
    <w:rsid w:val="002C4A5D"/>
    <w:rsid w:val="002C6159"/>
    <w:rsid w:val="002C635D"/>
    <w:rsid w:val="002C7AC8"/>
    <w:rsid w:val="002D7DC6"/>
    <w:rsid w:val="002E16BD"/>
    <w:rsid w:val="002F1AFE"/>
    <w:rsid w:val="002F272B"/>
    <w:rsid w:val="002F2CF8"/>
    <w:rsid w:val="002F5806"/>
    <w:rsid w:val="00302379"/>
    <w:rsid w:val="00312529"/>
    <w:rsid w:val="00321A7A"/>
    <w:rsid w:val="00332FF9"/>
    <w:rsid w:val="00337CE3"/>
    <w:rsid w:val="00360D4B"/>
    <w:rsid w:val="00374DA7"/>
    <w:rsid w:val="0037786B"/>
    <w:rsid w:val="00391464"/>
    <w:rsid w:val="003930B8"/>
    <w:rsid w:val="003A60BB"/>
    <w:rsid w:val="003B2FF3"/>
    <w:rsid w:val="003B7BB6"/>
    <w:rsid w:val="003C0D4D"/>
    <w:rsid w:val="003D6A03"/>
    <w:rsid w:val="003E07D8"/>
    <w:rsid w:val="003E2427"/>
    <w:rsid w:val="00407715"/>
    <w:rsid w:val="00414228"/>
    <w:rsid w:val="004243D3"/>
    <w:rsid w:val="00432A77"/>
    <w:rsid w:val="00432E3E"/>
    <w:rsid w:val="0043657C"/>
    <w:rsid w:val="00437A81"/>
    <w:rsid w:val="004579E7"/>
    <w:rsid w:val="004613A0"/>
    <w:rsid w:val="00462803"/>
    <w:rsid w:val="00467516"/>
    <w:rsid w:val="0048587D"/>
    <w:rsid w:val="004952AC"/>
    <w:rsid w:val="0049680E"/>
    <w:rsid w:val="004C1F9A"/>
    <w:rsid w:val="004C4B69"/>
    <w:rsid w:val="004D0239"/>
    <w:rsid w:val="00500787"/>
    <w:rsid w:val="005101F1"/>
    <w:rsid w:val="00511595"/>
    <w:rsid w:val="00514660"/>
    <w:rsid w:val="005166B5"/>
    <w:rsid w:val="005226C0"/>
    <w:rsid w:val="00536838"/>
    <w:rsid w:val="00555705"/>
    <w:rsid w:val="0056137B"/>
    <w:rsid w:val="0056330D"/>
    <w:rsid w:val="00566DB3"/>
    <w:rsid w:val="005708C5"/>
    <w:rsid w:val="00572D83"/>
    <w:rsid w:val="00572E58"/>
    <w:rsid w:val="005746C6"/>
    <w:rsid w:val="00576789"/>
    <w:rsid w:val="005768E6"/>
    <w:rsid w:val="0058017B"/>
    <w:rsid w:val="005A4E40"/>
    <w:rsid w:val="005C1098"/>
    <w:rsid w:val="005C539E"/>
    <w:rsid w:val="005D4BCE"/>
    <w:rsid w:val="005E74DA"/>
    <w:rsid w:val="005F0AAC"/>
    <w:rsid w:val="006019D0"/>
    <w:rsid w:val="00605BB6"/>
    <w:rsid w:val="00611E0A"/>
    <w:rsid w:val="0061286A"/>
    <w:rsid w:val="00630BAE"/>
    <w:rsid w:val="00645488"/>
    <w:rsid w:val="00654828"/>
    <w:rsid w:val="00655D40"/>
    <w:rsid w:val="00694268"/>
    <w:rsid w:val="006A67F8"/>
    <w:rsid w:val="006B0163"/>
    <w:rsid w:val="006B6903"/>
    <w:rsid w:val="006C5C8F"/>
    <w:rsid w:val="00705404"/>
    <w:rsid w:val="00715132"/>
    <w:rsid w:val="00716889"/>
    <w:rsid w:val="00717E65"/>
    <w:rsid w:val="00721713"/>
    <w:rsid w:val="00722E35"/>
    <w:rsid w:val="007246DA"/>
    <w:rsid w:val="0073565A"/>
    <w:rsid w:val="00745D0E"/>
    <w:rsid w:val="007510DD"/>
    <w:rsid w:val="0075200B"/>
    <w:rsid w:val="007560C2"/>
    <w:rsid w:val="00763E77"/>
    <w:rsid w:val="007661E7"/>
    <w:rsid w:val="00774115"/>
    <w:rsid w:val="00785F93"/>
    <w:rsid w:val="00793483"/>
    <w:rsid w:val="007A3942"/>
    <w:rsid w:val="007B6D72"/>
    <w:rsid w:val="007E2517"/>
    <w:rsid w:val="007E393B"/>
    <w:rsid w:val="007F02F0"/>
    <w:rsid w:val="00810273"/>
    <w:rsid w:val="0082095D"/>
    <w:rsid w:val="00820E6A"/>
    <w:rsid w:val="00825B19"/>
    <w:rsid w:val="008273A6"/>
    <w:rsid w:val="00852E5F"/>
    <w:rsid w:val="00852EFF"/>
    <w:rsid w:val="0085400E"/>
    <w:rsid w:val="00871008"/>
    <w:rsid w:val="00887388"/>
    <w:rsid w:val="008A08F7"/>
    <w:rsid w:val="008B153C"/>
    <w:rsid w:val="008B3AE7"/>
    <w:rsid w:val="008C4B5A"/>
    <w:rsid w:val="008D5FCB"/>
    <w:rsid w:val="008D6D2A"/>
    <w:rsid w:val="008E0064"/>
    <w:rsid w:val="008E793B"/>
    <w:rsid w:val="00910CE0"/>
    <w:rsid w:val="00916E8E"/>
    <w:rsid w:val="00921550"/>
    <w:rsid w:val="009673FB"/>
    <w:rsid w:val="009710CC"/>
    <w:rsid w:val="00971BC4"/>
    <w:rsid w:val="00971E05"/>
    <w:rsid w:val="00982CD8"/>
    <w:rsid w:val="009A1637"/>
    <w:rsid w:val="009A2E46"/>
    <w:rsid w:val="009A54C9"/>
    <w:rsid w:val="009C7603"/>
    <w:rsid w:val="009E3ACC"/>
    <w:rsid w:val="009F68EC"/>
    <w:rsid w:val="00A003F3"/>
    <w:rsid w:val="00A044F6"/>
    <w:rsid w:val="00A10D2F"/>
    <w:rsid w:val="00A32DB7"/>
    <w:rsid w:val="00A375E1"/>
    <w:rsid w:val="00A53D1D"/>
    <w:rsid w:val="00A62C6D"/>
    <w:rsid w:val="00A71D63"/>
    <w:rsid w:val="00A7740D"/>
    <w:rsid w:val="00A80C71"/>
    <w:rsid w:val="00A80CB1"/>
    <w:rsid w:val="00A85E8F"/>
    <w:rsid w:val="00AA6ACA"/>
    <w:rsid w:val="00AB1F1B"/>
    <w:rsid w:val="00AC4AB5"/>
    <w:rsid w:val="00AC78EF"/>
    <w:rsid w:val="00AF5CDE"/>
    <w:rsid w:val="00AF62CE"/>
    <w:rsid w:val="00B05F7B"/>
    <w:rsid w:val="00B0671D"/>
    <w:rsid w:val="00B1243A"/>
    <w:rsid w:val="00B16F5C"/>
    <w:rsid w:val="00B17F78"/>
    <w:rsid w:val="00B27C07"/>
    <w:rsid w:val="00B30FD9"/>
    <w:rsid w:val="00B31E90"/>
    <w:rsid w:val="00B5184A"/>
    <w:rsid w:val="00B5506B"/>
    <w:rsid w:val="00B55C50"/>
    <w:rsid w:val="00B7057A"/>
    <w:rsid w:val="00B75A4A"/>
    <w:rsid w:val="00B9713D"/>
    <w:rsid w:val="00BA481A"/>
    <w:rsid w:val="00BA511C"/>
    <w:rsid w:val="00BC0784"/>
    <w:rsid w:val="00BC4192"/>
    <w:rsid w:val="00BC5C08"/>
    <w:rsid w:val="00BD10A7"/>
    <w:rsid w:val="00BD2462"/>
    <w:rsid w:val="00BD7776"/>
    <w:rsid w:val="00BF2672"/>
    <w:rsid w:val="00BF27C6"/>
    <w:rsid w:val="00BF70B8"/>
    <w:rsid w:val="00C06A0C"/>
    <w:rsid w:val="00C07345"/>
    <w:rsid w:val="00C571E4"/>
    <w:rsid w:val="00C67B91"/>
    <w:rsid w:val="00C745AB"/>
    <w:rsid w:val="00C74F0F"/>
    <w:rsid w:val="00C849A1"/>
    <w:rsid w:val="00C86B4A"/>
    <w:rsid w:val="00C93B86"/>
    <w:rsid w:val="00CA39B7"/>
    <w:rsid w:val="00CB01C1"/>
    <w:rsid w:val="00CD15C6"/>
    <w:rsid w:val="00CD7BAF"/>
    <w:rsid w:val="00D05874"/>
    <w:rsid w:val="00D20EC5"/>
    <w:rsid w:val="00D24580"/>
    <w:rsid w:val="00D3333C"/>
    <w:rsid w:val="00D63D5E"/>
    <w:rsid w:val="00D6488B"/>
    <w:rsid w:val="00D65CB2"/>
    <w:rsid w:val="00D76C43"/>
    <w:rsid w:val="00D778D3"/>
    <w:rsid w:val="00D915DD"/>
    <w:rsid w:val="00D915FC"/>
    <w:rsid w:val="00D9195D"/>
    <w:rsid w:val="00D92004"/>
    <w:rsid w:val="00D97C5C"/>
    <w:rsid w:val="00DB4138"/>
    <w:rsid w:val="00DC1CC7"/>
    <w:rsid w:val="00DC36A2"/>
    <w:rsid w:val="00DC5C41"/>
    <w:rsid w:val="00DD5966"/>
    <w:rsid w:val="00DD71DB"/>
    <w:rsid w:val="00DE0B57"/>
    <w:rsid w:val="00E207C4"/>
    <w:rsid w:val="00E2164D"/>
    <w:rsid w:val="00E37C94"/>
    <w:rsid w:val="00E37D07"/>
    <w:rsid w:val="00E521E2"/>
    <w:rsid w:val="00E52875"/>
    <w:rsid w:val="00E54377"/>
    <w:rsid w:val="00E56386"/>
    <w:rsid w:val="00E6234B"/>
    <w:rsid w:val="00E64BD8"/>
    <w:rsid w:val="00E67ECF"/>
    <w:rsid w:val="00E80F31"/>
    <w:rsid w:val="00E814C5"/>
    <w:rsid w:val="00E84213"/>
    <w:rsid w:val="00E94E2E"/>
    <w:rsid w:val="00EB3CC9"/>
    <w:rsid w:val="00EB76F2"/>
    <w:rsid w:val="00ED567A"/>
    <w:rsid w:val="00EE0524"/>
    <w:rsid w:val="00EE267C"/>
    <w:rsid w:val="00EF6498"/>
    <w:rsid w:val="00F00DB8"/>
    <w:rsid w:val="00F10DED"/>
    <w:rsid w:val="00F27194"/>
    <w:rsid w:val="00F33B86"/>
    <w:rsid w:val="00F34609"/>
    <w:rsid w:val="00F37245"/>
    <w:rsid w:val="00F479B0"/>
    <w:rsid w:val="00F515D6"/>
    <w:rsid w:val="00F52F89"/>
    <w:rsid w:val="00F55197"/>
    <w:rsid w:val="00F65C06"/>
    <w:rsid w:val="00F6672A"/>
    <w:rsid w:val="00F7006E"/>
    <w:rsid w:val="00F83879"/>
    <w:rsid w:val="00F953C0"/>
    <w:rsid w:val="00FA57FE"/>
    <w:rsid w:val="00FD442B"/>
    <w:rsid w:val="00FE2DA8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A03E"/>
  <w15:docId w15:val="{277B9A2A-049D-46D4-A5DC-0728122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1A7A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05874"/>
    <w:rPr>
      <w:i/>
      <w:iCs/>
    </w:rPr>
  </w:style>
  <w:style w:type="character" w:styleId="a5">
    <w:name w:val="Strong"/>
    <w:basedOn w:val="a0"/>
    <w:qFormat/>
    <w:rsid w:val="00D0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2048-4958-4EC0-88E3-92667051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Olala</cp:lastModifiedBy>
  <cp:revision>36</cp:revision>
  <cp:lastPrinted>2021-12-22T07:25:00Z</cp:lastPrinted>
  <dcterms:created xsi:type="dcterms:W3CDTF">2021-06-02T03:53:00Z</dcterms:created>
  <dcterms:modified xsi:type="dcterms:W3CDTF">2023-06-07T07:20:00Z</dcterms:modified>
</cp:coreProperties>
</file>